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B76" w:rsidRPr="00E762A8" w:rsidRDefault="000E3B76" w:rsidP="000E3B76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E762A8">
        <w:rPr>
          <w:rFonts w:ascii="Times New Roman" w:hAnsi="Times New Roman"/>
          <w:b/>
          <w:bCs/>
          <w:sz w:val="32"/>
          <w:szCs w:val="32"/>
        </w:rPr>
        <w:t xml:space="preserve">ИТОГИ </w:t>
      </w:r>
    </w:p>
    <w:p w:rsidR="000E3B76" w:rsidRPr="00E762A8" w:rsidRDefault="000E3B76" w:rsidP="000E3B76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E762A8">
        <w:rPr>
          <w:rFonts w:ascii="Times New Roman" w:hAnsi="Times New Roman"/>
          <w:b/>
          <w:bCs/>
          <w:sz w:val="32"/>
          <w:szCs w:val="32"/>
        </w:rPr>
        <w:t>социально</w:t>
      </w:r>
      <w:r w:rsidR="00A03A3F" w:rsidRPr="00E762A8">
        <w:rPr>
          <w:rFonts w:ascii="Times New Roman" w:hAnsi="Times New Roman"/>
          <w:b/>
          <w:bCs/>
          <w:sz w:val="32"/>
          <w:szCs w:val="32"/>
        </w:rPr>
        <w:t>-</w:t>
      </w:r>
      <w:r w:rsidR="00CF5CAF">
        <w:rPr>
          <w:rFonts w:ascii="Times New Roman" w:hAnsi="Times New Roman"/>
          <w:b/>
          <w:bCs/>
          <w:sz w:val="32"/>
          <w:szCs w:val="32"/>
        </w:rPr>
        <w:t>экономического  развития за   12</w:t>
      </w:r>
      <w:r w:rsidRPr="00E762A8">
        <w:rPr>
          <w:rFonts w:ascii="Times New Roman" w:hAnsi="Times New Roman"/>
          <w:b/>
          <w:bCs/>
          <w:sz w:val="32"/>
          <w:szCs w:val="32"/>
        </w:rPr>
        <w:t xml:space="preserve"> месяцев  2019 года</w:t>
      </w:r>
    </w:p>
    <w:p w:rsidR="000E3B76" w:rsidRPr="00E762A8" w:rsidRDefault="000E3B76" w:rsidP="000E3B76">
      <w:pPr>
        <w:jc w:val="both"/>
        <w:rPr>
          <w:rFonts w:ascii="Times New Roman" w:hAnsi="Times New Roman"/>
          <w:b/>
          <w:bCs/>
          <w:sz w:val="32"/>
          <w:szCs w:val="32"/>
        </w:rPr>
      </w:pPr>
    </w:p>
    <w:p w:rsidR="000E3B76" w:rsidRPr="00E762A8" w:rsidRDefault="000E3B76" w:rsidP="000E3B76">
      <w:pPr>
        <w:jc w:val="both"/>
        <w:rPr>
          <w:rFonts w:ascii="Times New Roman" w:hAnsi="Times New Roman"/>
          <w:b/>
          <w:bCs/>
          <w:sz w:val="32"/>
          <w:szCs w:val="32"/>
        </w:rPr>
      </w:pPr>
      <w:r w:rsidRPr="00E762A8">
        <w:rPr>
          <w:rFonts w:ascii="Times New Roman" w:hAnsi="Times New Roman"/>
          <w:b/>
          <w:bCs/>
          <w:sz w:val="32"/>
          <w:szCs w:val="32"/>
        </w:rPr>
        <w:t>Население</w:t>
      </w:r>
    </w:p>
    <w:p w:rsidR="000E3B76" w:rsidRPr="00E762A8" w:rsidRDefault="000E3B76" w:rsidP="000E3B76">
      <w:pPr>
        <w:jc w:val="both"/>
        <w:rPr>
          <w:sz w:val="32"/>
          <w:szCs w:val="32"/>
        </w:rPr>
      </w:pPr>
      <w:r w:rsidRPr="00E762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   </w:t>
      </w:r>
      <w:r w:rsidRPr="00E762A8">
        <w:rPr>
          <w:rStyle w:val="a3"/>
          <w:rFonts w:ascii="Times New Roman" w:eastAsia="Calibri" w:hAnsi="Times New Roman" w:cs="Times New Roman"/>
          <w:b w:val="0"/>
          <w:iCs/>
          <w:color w:val="000000"/>
          <w:sz w:val="32"/>
          <w:szCs w:val="32"/>
          <w:shd w:val="clear" w:color="auto" w:fill="FFFFFF"/>
          <w:lang w:eastAsia="ru-RU"/>
        </w:rPr>
        <w:t xml:space="preserve"> На территории  района проживает  37 363 человек (-672)</w:t>
      </w:r>
      <w:r w:rsidR="00A03A3F" w:rsidRPr="00E762A8">
        <w:rPr>
          <w:rStyle w:val="a3"/>
          <w:rFonts w:ascii="Times New Roman" w:eastAsia="Calibri" w:hAnsi="Times New Roman" w:cs="Times New Roman"/>
          <w:b w:val="0"/>
          <w:iCs/>
          <w:color w:val="000000"/>
          <w:sz w:val="32"/>
          <w:szCs w:val="32"/>
          <w:shd w:val="clear" w:color="auto" w:fill="FFFFFF"/>
          <w:lang w:eastAsia="ru-RU"/>
        </w:rPr>
        <w:t xml:space="preserve">.  Население </w:t>
      </w:r>
      <w:r w:rsidRPr="00E762A8">
        <w:rPr>
          <w:rStyle w:val="a3"/>
          <w:rFonts w:ascii="Times New Roman" w:eastAsia="Calibri" w:hAnsi="Times New Roman" w:cs="Times New Roman"/>
          <w:b w:val="0"/>
          <w:iCs/>
          <w:color w:val="000000"/>
          <w:sz w:val="32"/>
          <w:szCs w:val="32"/>
          <w:shd w:val="clear" w:color="auto" w:fill="FFFFFF"/>
          <w:lang w:eastAsia="ru-RU"/>
        </w:rPr>
        <w:t xml:space="preserve">трудоспособного возраста </w:t>
      </w:r>
      <w:r w:rsidR="00A03A3F" w:rsidRPr="00E762A8">
        <w:rPr>
          <w:rStyle w:val="a3"/>
          <w:rFonts w:ascii="Times New Roman" w:eastAsia="Calibri" w:hAnsi="Times New Roman" w:cs="Times New Roman"/>
          <w:b w:val="0"/>
          <w:iCs/>
          <w:color w:val="000000"/>
          <w:sz w:val="32"/>
          <w:szCs w:val="32"/>
          <w:shd w:val="clear" w:color="auto" w:fill="FFFFFF"/>
          <w:lang w:eastAsia="ru-RU"/>
        </w:rPr>
        <w:t xml:space="preserve">- </w:t>
      </w:r>
      <w:r w:rsidRPr="00E762A8">
        <w:rPr>
          <w:rStyle w:val="a3"/>
          <w:rFonts w:ascii="Times New Roman" w:eastAsia="Calibri" w:hAnsi="Times New Roman" w:cs="Times New Roman"/>
          <w:b w:val="0"/>
          <w:iCs/>
          <w:color w:val="000000"/>
          <w:sz w:val="32"/>
          <w:szCs w:val="32"/>
          <w:shd w:val="clear" w:color="auto" w:fill="FFFFFF"/>
          <w:lang w:eastAsia="ru-RU"/>
        </w:rPr>
        <w:t>19372  человек (-620),   из них в реальном секторе экономики  занято 12</w:t>
      </w:r>
      <w:r w:rsidR="00A03A3F" w:rsidRPr="00E762A8">
        <w:rPr>
          <w:rStyle w:val="a3"/>
          <w:rFonts w:ascii="Times New Roman" w:eastAsia="Calibri" w:hAnsi="Times New Roman" w:cs="Times New Roman"/>
          <w:b w:val="0"/>
          <w:iCs/>
          <w:color w:val="000000"/>
          <w:sz w:val="32"/>
          <w:szCs w:val="32"/>
          <w:shd w:val="clear" w:color="auto" w:fill="FFFFFF"/>
          <w:lang w:eastAsia="ru-RU"/>
        </w:rPr>
        <w:t xml:space="preserve"> </w:t>
      </w:r>
      <w:r w:rsidRPr="00E762A8">
        <w:rPr>
          <w:rStyle w:val="a3"/>
          <w:rFonts w:ascii="Times New Roman" w:eastAsia="Calibri" w:hAnsi="Times New Roman" w:cs="Times New Roman"/>
          <w:b w:val="0"/>
          <w:iCs/>
          <w:color w:val="000000"/>
          <w:sz w:val="32"/>
          <w:szCs w:val="32"/>
          <w:shd w:val="clear" w:color="auto" w:fill="FFFFFF"/>
          <w:lang w:eastAsia="ru-RU"/>
        </w:rPr>
        <w:t>143человек ( +585), в малом бизнесе 6 380 (+36) , в личных подсобных хозяйствах 150 (-1005). Численность населения старше трудоспособного возраста 12</w:t>
      </w:r>
      <w:r w:rsidR="00A03A3F" w:rsidRPr="00E762A8">
        <w:rPr>
          <w:rStyle w:val="a3"/>
          <w:rFonts w:ascii="Times New Roman" w:eastAsia="Calibri" w:hAnsi="Times New Roman" w:cs="Times New Roman"/>
          <w:b w:val="0"/>
          <w:iCs/>
          <w:color w:val="000000"/>
          <w:sz w:val="32"/>
          <w:szCs w:val="32"/>
          <w:shd w:val="clear" w:color="auto" w:fill="FFFFFF"/>
          <w:lang w:eastAsia="ru-RU"/>
        </w:rPr>
        <w:t xml:space="preserve"> </w:t>
      </w:r>
      <w:r w:rsidRPr="00E762A8">
        <w:rPr>
          <w:rStyle w:val="a3"/>
          <w:rFonts w:ascii="Times New Roman" w:eastAsia="Calibri" w:hAnsi="Times New Roman" w:cs="Times New Roman"/>
          <w:b w:val="0"/>
          <w:iCs/>
          <w:color w:val="000000"/>
          <w:sz w:val="32"/>
          <w:szCs w:val="32"/>
          <w:shd w:val="clear" w:color="auto" w:fill="FFFFFF"/>
          <w:lang w:eastAsia="ru-RU"/>
        </w:rPr>
        <w:t>312 (+802).</w:t>
      </w:r>
    </w:p>
    <w:p w:rsidR="000E3B76" w:rsidRPr="00E762A8" w:rsidRDefault="000E3B76" w:rsidP="000E3B76">
      <w:pPr>
        <w:jc w:val="both"/>
        <w:rPr>
          <w:color w:val="000000"/>
          <w:sz w:val="32"/>
          <w:szCs w:val="32"/>
          <w:shd w:val="clear" w:color="auto" w:fill="FFFFFF"/>
        </w:rPr>
      </w:pPr>
      <w:r w:rsidRPr="00E762A8">
        <w:rPr>
          <w:rStyle w:val="a3"/>
          <w:rFonts w:ascii="Times New Roman" w:eastAsia="Calibri" w:hAnsi="Times New Roman" w:cs="Times New Roman"/>
          <w:b w:val="0"/>
          <w:iCs/>
          <w:color w:val="000000"/>
          <w:sz w:val="32"/>
          <w:szCs w:val="32"/>
          <w:shd w:val="clear" w:color="auto" w:fill="FFFFFF"/>
          <w:lang w:eastAsia="ru-RU"/>
        </w:rPr>
        <w:t xml:space="preserve">  </w:t>
      </w:r>
    </w:p>
    <w:p w:rsidR="000E3B76" w:rsidRPr="00CF5CAF" w:rsidRDefault="000E3B76" w:rsidP="000E3B76">
      <w:pPr>
        <w:pStyle w:val="a4"/>
        <w:jc w:val="both"/>
        <w:rPr>
          <w:sz w:val="32"/>
          <w:szCs w:val="32"/>
        </w:rPr>
      </w:pPr>
      <w:r w:rsidRPr="00E762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   Численность безработных, состоящих на учет</w:t>
      </w:r>
      <w:r w:rsidR="00A03A3F" w:rsidRPr="00E762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е в службе  занятости   на 01.</w:t>
      </w:r>
      <w:r w:rsidR="00CF5CAF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01.2020</w:t>
      </w:r>
      <w:r w:rsidRPr="00E762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 составляет  </w:t>
      </w:r>
      <w:r w:rsidR="004006FA" w:rsidRPr="00E762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1</w:t>
      </w:r>
      <w:r w:rsidR="00CF5CAF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40</w:t>
      </w:r>
      <w:r w:rsidR="004006FA" w:rsidRPr="00E762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Pr="00E762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человека.     Численность населения, работающего за пределами Пензенской области — 137 человек (-163).  Среднемесячная заработная плата  составляет  32</w:t>
      </w:r>
      <w:r w:rsidR="00A03A3F" w:rsidRPr="00E762A8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="00CF5CAF" w:rsidRPr="00CF5CAF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393 руб., рост 111,4</w:t>
      </w:r>
      <w:r w:rsidRPr="00CF5CAF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%  с АППГ</w:t>
      </w:r>
    </w:p>
    <w:p w:rsidR="000E3B76" w:rsidRPr="00CF5CAF" w:rsidRDefault="000E3B76" w:rsidP="000E3B76">
      <w:pPr>
        <w:pStyle w:val="a4"/>
        <w:jc w:val="both"/>
        <w:rPr>
          <w:rFonts w:ascii="Times New Roman" w:hAnsi="Times New Roman"/>
          <w:b/>
          <w:sz w:val="32"/>
          <w:szCs w:val="32"/>
        </w:rPr>
      </w:pPr>
      <w:r w:rsidRPr="00CF5CAF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Pr="00CF5CAF">
        <w:rPr>
          <w:rFonts w:ascii="Times New Roman" w:hAnsi="Times New Roman"/>
          <w:sz w:val="32"/>
          <w:szCs w:val="32"/>
        </w:rPr>
        <w:t> </w:t>
      </w:r>
      <w:r w:rsidR="00FA0133" w:rsidRPr="00CF5CAF">
        <w:rPr>
          <w:rFonts w:ascii="Times New Roman" w:hAnsi="Times New Roman"/>
          <w:b/>
          <w:sz w:val="32"/>
          <w:szCs w:val="32"/>
        </w:rPr>
        <w:t>Инвестиции</w:t>
      </w:r>
    </w:p>
    <w:p w:rsidR="00CF5CAF" w:rsidRPr="00CF5CAF" w:rsidRDefault="00CF5CAF" w:rsidP="00CF5CAF">
      <w:pPr>
        <w:jc w:val="both"/>
        <w:rPr>
          <w:rFonts w:ascii="Times New Roman" w:eastAsia="Calibri" w:hAnsi="Times New Roman"/>
          <w:sz w:val="32"/>
          <w:szCs w:val="32"/>
        </w:rPr>
      </w:pPr>
      <w:r w:rsidRPr="00CF5CAF">
        <w:rPr>
          <w:rFonts w:ascii="Times New Roman" w:hAnsi="Times New Roman"/>
          <w:spacing w:val="3"/>
          <w:sz w:val="32"/>
          <w:szCs w:val="32"/>
        </w:rPr>
        <w:t xml:space="preserve">        Объем инвестиций за 9 месяцев 2019 года составил </w:t>
      </w:r>
      <w:r w:rsidRPr="00CF5CAF">
        <w:rPr>
          <w:rFonts w:ascii="Times New Roman" w:eastAsia="Calibri" w:hAnsi="Times New Roman"/>
          <w:sz w:val="32"/>
          <w:szCs w:val="32"/>
        </w:rPr>
        <w:t xml:space="preserve">1 миллиард 881 миллион рублей. </w:t>
      </w:r>
    </w:p>
    <w:p w:rsidR="00CF5CAF" w:rsidRPr="00CF5CAF" w:rsidRDefault="00CF5CAF" w:rsidP="00CF5CAF">
      <w:pPr>
        <w:spacing w:line="276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CF5CAF">
        <w:rPr>
          <w:rFonts w:ascii="Times New Roman" w:eastAsia="Calibri" w:hAnsi="Times New Roman"/>
          <w:sz w:val="32"/>
          <w:szCs w:val="32"/>
        </w:rPr>
        <w:t xml:space="preserve"> </w:t>
      </w:r>
      <w:r w:rsidRPr="00CF5CAF">
        <w:rPr>
          <w:rStyle w:val="a3"/>
          <w:rFonts w:eastAsia="Calibri"/>
          <w:b w:val="0"/>
          <w:iCs/>
          <w:color w:val="000000"/>
          <w:sz w:val="32"/>
          <w:szCs w:val="32"/>
          <w:shd w:val="clear" w:color="auto" w:fill="FFFFFF"/>
          <w:lang w:eastAsia="ru-RU"/>
        </w:rPr>
        <w:t xml:space="preserve"> В</w:t>
      </w:r>
      <w:r w:rsidRPr="00CF5CAF">
        <w:rPr>
          <w:rStyle w:val="a3"/>
          <w:rFonts w:eastAsia="Calibri"/>
          <w:iCs/>
          <w:color w:val="000000"/>
          <w:sz w:val="32"/>
          <w:szCs w:val="32"/>
          <w:shd w:val="clear" w:color="auto" w:fill="FFFFFF"/>
          <w:lang w:eastAsia="ru-RU"/>
        </w:rPr>
        <w:t xml:space="preserve"> </w:t>
      </w:r>
      <w:r w:rsidRPr="00CF5CAF">
        <w:rPr>
          <w:rStyle w:val="a3"/>
          <w:rFonts w:ascii="Times New Roman" w:eastAsia="Calibri" w:hAnsi="Times New Roman" w:cs="Times New Roman"/>
          <w:b w:val="0"/>
          <w:iCs/>
          <w:color w:val="000000"/>
          <w:sz w:val="32"/>
          <w:szCs w:val="32"/>
          <w:shd w:val="clear" w:color="auto" w:fill="FFFFFF"/>
          <w:lang w:eastAsia="ru-RU"/>
        </w:rPr>
        <w:t>настоящее время на территории района проходит реализация 29 инвестиционных проектов.</w:t>
      </w:r>
      <w:r w:rsidRPr="00CF5CAF">
        <w:rPr>
          <w:rStyle w:val="FontStyle12"/>
          <w:rFonts w:eastAsia="Calibri"/>
          <w:iCs/>
          <w:color w:val="000000"/>
          <w:sz w:val="32"/>
          <w:szCs w:val="32"/>
          <w:shd w:val="clear" w:color="auto" w:fill="FFFFFF"/>
          <w:lang w:eastAsia="ru-RU"/>
        </w:rPr>
        <w:t xml:space="preserve"> </w:t>
      </w:r>
      <w:r w:rsidRPr="00CF5CAF">
        <w:rPr>
          <w:rFonts w:ascii="Times New Roman" w:hAnsi="Times New Roman" w:cs="Times New Roman"/>
          <w:sz w:val="32"/>
          <w:szCs w:val="32"/>
        </w:rPr>
        <w:t xml:space="preserve"> Планируемый объем инвестиций  около 10 млрд. рублей. По итогам реализации проектов  будут созданы более 900 новых рабочих мест.</w:t>
      </w:r>
    </w:p>
    <w:p w:rsidR="000E3B76" w:rsidRPr="00CF5CAF" w:rsidRDefault="000E3B76" w:rsidP="000E3B76">
      <w:pPr>
        <w:pStyle w:val="a4"/>
        <w:jc w:val="both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  <w:r w:rsidRPr="00CF5CAF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>Бюджет</w:t>
      </w:r>
    </w:p>
    <w:p w:rsidR="00CF5CAF" w:rsidRPr="00CF5CAF" w:rsidRDefault="00CF5CAF" w:rsidP="00CF5CAF">
      <w:pPr>
        <w:jc w:val="both"/>
        <w:rPr>
          <w:rFonts w:ascii="Times New Roman" w:hAnsi="Times New Roman" w:cs="Times New Roman"/>
          <w:sz w:val="32"/>
          <w:szCs w:val="32"/>
        </w:rPr>
      </w:pPr>
      <w:r w:rsidRPr="00CF5CAF">
        <w:rPr>
          <w:rFonts w:ascii="Times New Roman" w:hAnsi="Times New Roman" w:cs="Times New Roman"/>
          <w:bCs/>
          <w:sz w:val="32"/>
          <w:szCs w:val="32"/>
        </w:rPr>
        <w:t>За 12 месяцев  2019 года</w:t>
      </w:r>
      <w:r w:rsidRPr="00CF5CAF">
        <w:rPr>
          <w:rFonts w:ascii="Times New Roman" w:hAnsi="Times New Roman" w:cs="Times New Roman"/>
          <w:sz w:val="32"/>
          <w:szCs w:val="32"/>
        </w:rPr>
        <w:t xml:space="preserve"> доходы</w:t>
      </w:r>
      <w:r w:rsidRPr="00CF5CAF">
        <w:rPr>
          <w:rFonts w:ascii="Times New Roman" w:hAnsi="Times New Roman" w:cs="Times New Roman"/>
          <w:bCs/>
          <w:sz w:val="32"/>
          <w:szCs w:val="32"/>
        </w:rPr>
        <w:t xml:space="preserve">  </w:t>
      </w:r>
      <w:r w:rsidRPr="00CF5CAF">
        <w:rPr>
          <w:rFonts w:ascii="Times New Roman" w:hAnsi="Times New Roman" w:cs="Times New Roman"/>
          <w:sz w:val="32"/>
          <w:szCs w:val="32"/>
        </w:rPr>
        <w:t>консолидированного  бюджета  Нижнеломовского    района  составили</w:t>
      </w:r>
      <w:r w:rsidRPr="00CF5CAF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 1 миллиард 69 миллионов 735 тысяч рублей. Прирост по сравнению с  2018 годом составил </w:t>
      </w:r>
      <w:r w:rsidRPr="00CF5CAF">
        <w:rPr>
          <w:rFonts w:ascii="Times New Roman" w:hAnsi="Times New Roman"/>
          <w:sz w:val="32"/>
          <w:szCs w:val="32"/>
        </w:rPr>
        <w:t xml:space="preserve"> 0,7 % или 7 миллионов 396 тысяч .</w:t>
      </w:r>
      <w:r w:rsidRPr="00CF5CAF">
        <w:rPr>
          <w:rFonts w:ascii="Times New Roman" w:hAnsi="Times New Roman" w:cs="Times New Roman"/>
          <w:sz w:val="32"/>
          <w:szCs w:val="32"/>
        </w:rPr>
        <w:t xml:space="preserve"> </w:t>
      </w:r>
    </w:p>
    <w:p w:rsidR="00CF5CAF" w:rsidRPr="00CF5CAF" w:rsidRDefault="00CF5CAF" w:rsidP="00CF5CAF">
      <w:pPr>
        <w:jc w:val="both"/>
        <w:rPr>
          <w:sz w:val="32"/>
          <w:szCs w:val="32"/>
        </w:rPr>
      </w:pPr>
      <w:r w:rsidRPr="00CF5CAF">
        <w:rPr>
          <w:rFonts w:ascii="Times New Roman" w:hAnsi="Times New Roman" w:cs="Times New Roman"/>
          <w:sz w:val="32"/>
          <w:szCs w:val="32"/>
        </w:rPr>
        <w:t xml:space="preserve">   Прирост налоговых и неналоговых доходов, по сравнению с  2018 годом  составил  в абсолютной сумме -  34  миллионов 297 </w:t>
      </w:r>
      <w:r w:rsidRPr="00CF5CAF">
        <w:rPr>
          <w:rFonts w:ascii="Times New Roman" w:hAnsi="Times New Roman" w:cs="Times New Roman"/>
          <w:bCs/>
          <w:sz w:val="32"/>
          <w:szCs w:val="32"/>
        </w:rPr>
        <w:t>тысяч  рублей</w:t>
      </w:r>
      <w:r w:rsidRPr="00CF5CAF">
        <w:rPr>
          <w:rFonts w:ascii="Times New Roman" w:hAnsi="Times New Roman" w:cs="Times New Roman"/>
          <w:sz w:val="32"/>
          <w:szCs w:val="32"/>
        </w:rPr>
        <w:t xml:space="preserve">.   Налоговых доходов поступило 245  миллионов 530 </w:t>
      </w:r>
      <w:r w:rsidRPr="00CF5CAF">
        <w:rPr>
          <w:rFonts w:ascii="Times New Roman" w:hAnsi="Times New Roman" w:cs="Times New Roman"/>
          <w:bCs/>
          <w:sz w:val="32"/>
          <w:szCs w:val="32"/>
        </w:rPr>
        <w:t>тысяч.</w:t>
      </w:r>
      <w:r w:rsidRPr="00CF5CAF">
        <w:rPr>
          <w:rFonts w:ascii="Times New Roman" w:hAnsi="Times New Roman" w:cs="Times New Roman"/>
          <w:sz w:val="32"/>
          <w:szCs w:val="32"/>
        </w:rPr>
        <w:t xml:space="preserve"> Прирост, по сравнению с 2018 годом, составил 34</w:t>
      </w:r>
      <w:r w:rsidRPr="00CF5CAF">
        <w:rPr>
          <w:rFonts w:ascii="Times New Roman" w:hAnsi="Times New Roman" w:cs="Times New Roman"/>
          <w:bCs/>
          <w:sz w:val="32"/>
          <w:szCs w:val="32"/>
        </w:rPr>
        <w:t xml:space="preserve"> миллиона 297 тысяч</w:t>
      </w:r>
      <w:r w:rsidRPr="00CF5CAF">
        <w:rPr>
          <w:rFonts w:ascii="Times New Roman" w:hAnsi="Times New Roman" w:cs="Times New Roman"/>
          <w:sz w:val="32"/>
          <w:szCs w:val="32"/>
        </w:rPr>
        <w:t xml:space="preserve">. Самым значимым налоговым доходом является налог на доходы физических лиц, его удельный вес в объеме налоговых доходов </w:t>
      </w:r>
      <w:r w:rsidRPr="00CF5CAF">
        <w:rPr>
          <w:sz w:val="32"/>
          <w:szCs w:val="32"/>
        </w:rPr>
        <w:t xml:space="preserve"> </w:t>
      </w:r>
      <w:r w:rsidRPr="00CF5CAF">
        <w:rPr>
          <w:rFonts w:ascii="Times New Roman" w:hAnsi="Times New Roman" w:cs="Times New Roman"/>
          <w:sz w:val="32"/>
          <w:szCs w:val="32"/>
        </w:rPr>
        <w:t xml:space="preserve"> составляет  72,6 %. </w:t>
      </w:r>
    </w:p>
    <w:p w:rsidR="00CF5CAF" w:rsidRPr="00CF5CAF" w:rsidRDefault="00CF5CAF" w:rsidP="00CF5CAF">
      <w:pPr>
        <w:pStyle w:val="1"/>
        <w:keepNext/>
        <w:spacing w:line="240" w:lineRule="auto"/>
        <w:ind w:firstLine="708"/>
        <w:jc w:val="both"/>
        <w:rPr>
          <w:sz w:val="32"/>
          <w:szCs w:val="32"/>
        </w:rPr>
      </w:pPr>
      <w:r w:rsidRPr="00CF5CAF">
        <w:rPr>
          <w:rFonts w:ascii="Times New Roman" w:hAnsi="Times New Roman" w:cs="Times New Roman"/>
          <w:sz w:val="32"/>
          <w:szCs w:val="32"/>
        </w:rPr>
        <w:t xml:space="preserve">Объем поступлений  от налога на доходы физических лиц за </w:t>
      </w:r>
      <w:r w:rsidRPr="00CF5CAF">
        <w:rPr>
          <w:rFonts w:ascii="Times New Roman" w:hAnsi="Times New Roman" w:cs="Times New Roman"/>
          <w:sz w:val="32"/>
          <w:szCs w:val="32"/>
        </w:rPr>
        <w:lastRenderedPageBreak/>
        <w:t xml:space="preserve">12 месяцев 2019 года  составил 178 миллионов 298 </w:t>
      </w:r>
      <w:r w:rsidRPr="00CF5CAF">
        <w:rPr>
          <w:rFonts w:ascii="Times New Roman" w:hAnsi="Times New Roman" w:cs="Times New Roman"/>
          <w:bCs/>
          <w:sz w:val="32"/>
          <w:szCs w:val="32"/>
        </w:rPr>
        <w:t>тысяч  рублей</w:t>
      </w:r>
      <w:r w:rsidRPr="00CF5CAF">
        <w:rPr>
          <w:rFonts w:ascii="Times New Roman" w:hAnsi="Times New Roman" w:cs="Times New Roman"/>
          <w:sz w:val="32"/>
          <w:szCs w:val="32"/>
        </w:rPr>
        <w:t xml:space="preserve">, что на  23 миллиона 535 тысяч больше предыдущего года. </w:t>
      </w:r>
    </w:p>
    <w:p w:rsidR="00CF5CAF" w:rsidRPr="00CF5CAF" w:rsidRDefault="00CF5CAF" w:rsidP="00CF5CAF">
      <w:pPr>
        <w:pStyle w:val="1"/>
        <w:spacing w:line="240" w:lineRule="auto"/>
        <w:ind w:firstLine="708"/>
        <w:jc w:val="both"/>
        <w:rPr>
          <w:sz w:val="32"/>
          <w:szCs w:val="32"/>
        </w:rPr>
      </w:pPr>
      <w:r w:rsidRPr="00CF5CAF">
        <w:rPr>
          <w:rStyle w:val="a3"/>
          <w:rFonts w:ascii="Times New Roman" w:hAnsi="Times New Roman" w:cs="Times New Roman"/>
          <w:b w:val="0"/>
          <w:sz w:val="32"/>
          <w:szCs w:val="32"/>
        </w:rPr>
        <w:t xml:space="preserve">Земельный налог в объеме налоговых доходов  составляет 9,6 процентов. За  2019 год  в бюджет поступило  23 миллиона 565 тысяч рублей. </w:t>
      </w:r>
    </w:p>
    <w:p w:rsidR="00CF5CAF" w:rsidRPr="00CF5CAF" w:rsidRDefault="00CF5CAF" w:rsidP="00CF5CAF">
      <w:pPr>
        <w:pStyle w:val="1"/>
        <w:keepNext/>
        <w:spacing w:line="240" w:lineRule="auto"/>
        <w:ind w:firstLine="708"/>
        <w:jc w:val="both"/>
        <w:rPr>
          <w:sz w:val="32"/>
          <w:szCs w:val="32"/>
        </w:rPr>
      </w:pPr>
      <w:r w:rsidRPr="00CF5CAF">
        <w:rPr>
          <w:rFonts w:ascii="Times New Roman" w:hAnsi="Times New Roman" w:cs="Times New Roman"/>
          <w:sz w:val="32"/>
          <w:szCs w:val="32"/>
        </w:rPr>
        <w:t xml:space="preserve">Неналоговых доходов поступило 54 миллиона 204 </w:t>
      </w:r>
      <w:r w:rsidRPr="00CF5CAF">
        <w:rPr>
          <w:rFonts w:ascii="Times New Roman" w:hAnsi="Times New Roman" w:cs="Times New Roman"/>
          <w:bCs/>
          <w:sz w:val="32"/>
          <w:szCs w:val="32"/>
        </w:rPr>
        <w:t xml:space="preserve">тысячи. </w:t>
      </w:r>
      <w:r w:rsidRPr="00CF5CAF">
        <w:rPr>
          <w:rFonts w:ascii="Times New Roman" w:hAnsi="Times New Roman" w:cs="Times New Roman"/>
          <w:sz w:val="32"/>
          <w:szCs w:val="32"/>
        </w:rPr>
        <w:t xml:space="preserve">В неналоговых доходах 60  % приходится на аренду земельных участков - это самый крупный источник неналоговых доходов. </w:t>
      </w:r>
    </w:p>
    <w:p w:rsidR="00CF5CAF" w:rsidRPr="00CF5CAF" w:rsidRDefault="00CF5CAF" w:rsidP="00CF5CAF">
      <w:pPr>
        <w:pStyle w:val="1"/>
        <w:spacing w:line="240" w:lineRule="auto"/>
        <w:ind w:firstLine="708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CF5CAF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Поступления от аренды земельных участков   за прошедший год   составили 31 миллион 885 тысяч рублей, что больше на 3 миллиона 865 тысяч рублей больше 2018 года.  </w:t>
      </w:r>
    </w:p>
    <w:p w:rsidR="00F56080" w:rsidRPr="00E762A8" w:rsidRDefault="00F56080" w:rsidP="00F56080">
      <w:pPr>
        <w:pStyle w:val="1"/>
        <w:spacing w:line="240" w:lineRule="auto"/>
        <w:ind w:firstLine="708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E762A8">
        <w:rPr>
          <w:rFonts w:ascii="Times New Roman" w:hAnsi="Times New Roman"/>
          <w:sz w:val="32"/>
          <w:szCs w:val="32"/>
        </w:rPr>
        <w:t xml:space="preserve"> Расходы  составили </w:t>
      </w:r>
      <w:r w:rsidR="00CF5CAF">
        <w:rPr>
          <w:rFonts w:ascii="Times New Roman" w:hAnsi="Times New Roman"/>
          <w:sz w:val="32"/>
          <w:szCs w:val="32"/>
        </w:rPr>
        <w:t>1миллиард  65</w:t>
      </w:r>
      <w:r w:rsidRPr="00E762A8">
        <w:rPr>
          <w:rFonts w:ascii="Times New Roman" w:hAnsi="Times New Roman"/>
          <w:sz w:val="32"/>
          <w:szCs w:val="32"/>
        </w:rPr>
        <w:t xml:space="preserve">  миллионов  </w:t>
      </w:r>
      <w:r w:rsidR="00CF5CAF">
        <w:rPr>
          <w:rFonts w:ascii="Times New Roman" w:hAnsi="Times New Roman"/>
          <w:sz w:val="32"/>
          <w:szCs w:val="32"/>
        </w:rPr>
        <w:t>957</w:t>
      </w:r>
      <w:r w:rsidRPr="00E762A8">
        <w:rPr>
          <w:rFonts w:ascii="Times New Roman" w:hAnsi="Times New Roman"/>
          <w:sz w:val="32"/>
          <w:szCs w:val="32"/>
        </w:rPr>
        <w:t xml:space="preserve">тысяч  рублей. </w:t>
      </w:r>
      <w:r w:rsidRPr="00E762A8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Основная часть расходов направлена   на образование, культуру, социальную защиту населения  и жилищно-коммунальное хозяйство. </w:t>
      </w:r>
    </w:p>
    <w:p w:rsidR="000E3B76" w:rsidRPr="00E762A8" w:rsidRDefault="000E3B76" w:rsidP="000E3B76">
      <w:pPr>
        <w:pStyle w:val="a4"/>
        <w:jc w:val="both"/>
        <w:rPr>
          <w:rFonts w:ascii="Times New Roman" w:hAnsi="Times New Roman"/>
          <w:b/>
          <w:color w:val="000000"/>
          <w:sz w:val="32"/>
          <w:szCs w:val="32"/>
          <w:shd w:val="clear" w:color="auto" w:fill="FFFFFF"/>
        </w:rPr>
      </w:pPr>
      <w:r w:rsidRPr="00E762A8">
        <w:rPr>
          <w:rFonts w:ascii="Times New Roman" w:hAnsi="Times New Roman"/>
          <w:b/>
          <w:color w:val="000000"/>
          <w:sz w:val="32"/>
          <w:szCs w:val="32"/>
          <w:shd w:val="clear" w:color="auto" w:fill="FFFFFF"/>
        </w:rPr>
        <w:t>Промышленность</w:t>
      </w:r>
    </w:p>
    <w:p w:rsidR="00CF5CAF" w:rsidRPr="00CF5CAF" w:rsidRDefault="00CF5CAF" w:rsidP="00CF5CAF">
      <w:pPr>
        <w:spacing w:line="200" w:lineRule="atLeast"/>
        <w:ind w:firstLine="600"/>
        <w:jc w:val="both"/>
        <w:rPr>
          <w:rStyle w:val="FontStyle12"/>
          <w:rFonts w:eastAsiaTheme="majorEastAsia"/>
          <w:iCs/>
          <w:color w:val="000000"/>
          <w:sz w:val="32"/>
          <w:szCs w:val="32"/>
        </w:rPr>
      </w:pPr>
      <w:r w:rsidRPr="00CF5CAF">
        <w:rPr>
          <w:rStyle w:val="a3"/>
          <w:rFonts w:ascii="Times New Roman" w:eastAsia="Calibri" w:hAnsi="Times New Roman" w:cs="Times New Roman"/>
          <w:b w:val="0"/>
          <w:iCs/>
          <w:color w:val="000000"/>
          <w:sz w:val="32"/>
          <w:szCs w:val="32"/>
          <w:lang w:eastAsia="ru-RU"/>
        </w:rPr>
        <w:t xml:space="preserve">   </w:t>
      </w:r>
      <w:r w:rsidRPr="00CF5CA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По итогам 2019 года индекс промышленного производства составил </w:t>
      </w:r>
      <w:r w:rsidRPr="00CF5CAF">
        <w:rPr>
          <w:rStyle w:val="FontStyle12"/>
          <w:iCs/>
          <w:color w:val="000000"/>
          <w:sz w:val="32"/>
          <w:szCs w:val="32"/>
        </w:rPr>
        <w:t xml:space="preserve">129%( областной 106,1).  </w:t>
      </w:r>
      <w:r w:rsidRPr="00CF5CAF">
        <w:rPr>
          <w:rFonts w:ascii="Times New Roman" w:eastAsia="Calibri" w:hAnsi="Times New Roman" w:cs="Times New Roman"/>
          <w:sz w:val="32"/>
          <w:szCs w:val="32"/>
        </w:rPr>
        <w:t>Объем отгруженной промышленной продукции – 33 миллиарда 179 миллионов рублей,  рост к соответствующему периоду предыдущего года – 130 %. На предприятиях района  работают более 7 тысяч  человек, средняя заработная плата за 12 месяцев 2019 года  составила 31тысяча 290 рублей, рост 108%.</w:t>
      </w:r>
      <w:r w:rsidRPr="00CF5CAF">
        <w:rPr>
          <w:rFonts w:eastAsiaTheme="majorEastAsia"/>
          <w:iCs/>
          <w:color w:val="000000"/>
          <w:sz w:val="32"/>
          <w:szCs w:val="32"/>
        </w:rPr>
        <w:t xml:space="preserve">  </w:t>
      </w:r>
      <w:r w:rsidRPr="00CF5CAF">
        <w:rPr>
          <w:rStyle w:val="FontStyle12"/>
          <w:rFonts w:eastAsiaTheme="majorEastAsia"/>
          <w:iCs/>
          <w:color w:val="000000"/>
          <w:sz w:val="32"/>
          <w:szCs w:val="32"/>
        </w:rPr>
        <w:t>Финансовый результат деятельности  предприятий промышленности — положительный.</w:t>
      </w:r>
    </w:p>
    <w:p w:rsidR="00E762A8" w:rsidRDefault="00E762A8" w:rsidP="000E3B76">
      <w:pPr>
        <w:pStyle w:val="a4"/>
        <w:jc w:val="both"/>
        <w:rPr>
          <w:rFonts w:ascii="Times New Roman" w:hAnsi="Times New Roman"/>
          <w:b/>
          <w:sz w:val="32"/>
          <w:szCs w:val="32"/>
        </w:rPr>
      </w:pPr>
    </w:p>
    <w:p w:rsidR="000E3B76" w:rsidRPr="00E762A8" w:rsidRDefault="000E3B76" w:rsidP="000E3B76">
      <w:pPr>
        <w:pStyle w:val="a4"/>
        <w:jc w:val="both"/>
        <w:rPr>
          <w:rFonts w:ascii="Times New Roman" w:hAnsi="Times New Roman"/>
          <w:b/>
          <w:sz w:val="32"/>
          <w:szCs w:val="32"/>
        </w:rPr>
      </w:pPr>
      <w:r w:rsidRPr="00E762A8">
        <w:rPr>
          <w:rFonts w:ascii="Times New Roman" w:hAnsi="Times New Roman"/>
          <w:b/>
          <w:sz w:val="32"/>
          <w:szCs w:val="32"/>
        </w:rPr>
        <w:t xml:space="preserve"> Сельское хозяйство</w:t>
      </w:r>
    </w:p>
    <w:p w:rsidR="00CF5CAF" w:rsidRPr="00CF5CAF" w:rsidRDefault="00CF5CAF" w:rsidP="00CF5CAF">
      <w:pPr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F5CA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Объем реализации  сельхозпродукции составил 20 миллиардов 580 миллионов  рублей  (рост 160 % к 2018 году).</w:t>
      </w:r>
    </w:p>
    <w:p w:rsidR="00CF5CAF" w:rsidRPr="00CF5CAF" w:rsidRDefault="00CF5CAF" w:rsidP="00CF5CAF">
      <w:pPr>
        <w:ind w:firstLine="567"/>
        <w:jc w:val="both"/>
        <w:rPr>
          <w:rFonts w:ascii="Times New Roman" w:hAnsi="Times New Roman"/>
          <w:sz w:val="32"/>
          <w:szCs w:val="32"/>
        </w:rPr>
      </w:pPr>
      <w:r w:rsidRPr="00CF5CAF">
        <w:rPr>
          <w:rFonts w:ascii="Times New Roman" w:hAnsi="Times New Roman"/>
          <w:sz w:val="32"/>
          <w:szCs w:val="32"/>
        </w:rPr>
        <w:t>Валовой  сбор зерновых культур  - 124 тысячи  тонн. Урожайность  зерновых  - 31 центнер с гектара .</w:t>
      </w:r>
    </w:p>
    <w:p w:rsidR="00CF5CAF" w:rsidRPr="00CF5CAF" w:rsidRDefault="00CF5CAF" w:rsidP="00CF5CAF">
      <w:pPr>
        <w:ind w:firstLine="567"/>
        <w:jc w:val="both"/>
        <w:rPr>
          <w:sz w:val="32"/>
          <w:szCs w:val="32"/>
        </w:rPr>
      </w:pPr>
      <w:r w:rsidRPr="00CF5CAF">
        <w:rPr>
          <w:rFonts w:ascii="Times New Roman" w:hAnsi="Times New Roman"/>
          <w:sz w:val="32"/>
          <w:szCs w:val="32"/>
        </w:rPr>
        <w:t xml:space="preserve">Посевная площадь 2019 года 61 тысяча 377 гектар (АППГ-57242га), увеличение на 4135 гектар по сравнению с прошлым годом.  </w:t>
      </w:r>
    </w:p>
    <w:p w:rsidR="00CF5CAF" w:rsidRPr="00CF5CAF" w:rsidRDefault="00CF5CAF" w:rsidP="00CF5CAF">
      <w:pPr>
        <w:ind w:firstLine="700"/>
        <w:jc w:val="both"/>
        <w:rPr>
          <w:rFonts w:ascii="Times New Roman" w:hAnsi="Times New Roman"/>
          <w:sz w:val="32"/>
          <w:szCs w:val="32"/>
        </w:rPr>
      </w:pPr>
      <w:r w:rsidRPr="00CF5CAF">
        <w:rPr>
          <w:rFonts w:ascii="Times New Roman" w:hAnsi="Times New Roman"/>
          <w:sz w:val="32"/>
          <w:szCs w:val="32"/>
        </w:rPr>
        <w:t>На 1 января 2020 года поголовье крупного рогатого скота во всех категориях  хозяйств составляет 11 тысяч  5 голов, (АППГ-</w:t>
      </w:r>
      <w:r w:rsidRPr="00CF5CAF">
        <w:rPr>
          <w:rFonts w:ascii="Times New Roman" w:hAnsi="Times New Roman"/>
          <w:sz w:val="32"/>
          <w:szCs w:val="32"/>
        </w:rPr>
        <w:lastRenderedPageBreak/>
        <w:t xml:space="preserve">10741 гол ),  из них коров - 6 тысяч 549( АППГ 5892 гол). </w:t>
      </w:r>
    </w:p>
    <w:p w:rsidR="00CF5CAF" w:rsidRPr="00CF5CAF" w:rsidRDefault="00CF5CAF" w:rsidP="00CF5CAF">
      <w:pPr>
        <w:ind w:firstLine="700"/>
        <w:jc w:val="both"/>
        <w:rPr>
          <w:rFonts w:ascii="Times New Roman" w:hAnsi="Times New Roman"/>
          <w:sz w:val="32"/>
          <w:szCs w:val="32"/>
        </w:rPr>
      </w:pPr>
      <w:r w:rsidRPr="00CF5CAF">
        <w:rPr>
          <w:rFonts w:ascii="Times New Roman" w:hAnsi="Times New Roman"/>
          <w:sz w:val="32"/>
          <w:szCs w:val="32"/>
        </w:rPr>
        <w:t xml:space="preserve"> Поголовье птицы- 1 миллион  800 тысяч голов (АППГ 1927 тыс. голов), в том, числе  индейки  1 миллион 743 тысяч( АППГ 1миллион 977 тыс. гол.).</w:t>
      </w:r>
    </w:p>
    <w:p w:rsidR="00CF5CAF" w:rsidRPr="00CF5CAF" w:rsidRDefault="00CF5CAF" w:rsidP="00CF5CAF">
      <w:pPr>
        <w:jc w:val="both"/>
        <w:rPr>
          <w:rFonts w:ascii="Times New Roman" w:hAnsi="Times New Roman"/>
          <w:sz w:val="32"/>
          <w:szCs w:val="32"/>
        </w:rPr>
      </w:pPr>
      <w:r w:rsidRPr="00CF5CAF">
        <w:rPr>
          <w:rFonts w:ascii="Times New Roman" w:hAnsi="Times New Roman"/>
          <w:sz w:val="32"/>
          <w:szCs w:val="32"/>
        </w:rPr>
        <w:t xml:space="preserve">         Валовое производство молока за 2019 год   во всех категориях хозяйств  составило 57 тысяч  тонн (АППГ– 49,8 тыс. тонн), что  больше на 7 тысячи 200 тонн по сравнению с 2018 годом.</w:t>
      </w:r>
    </w:p>
    <w:p w:rsidR="00CF5CAF" w:rsidRPr="00CF5CAF" w:rsidRDefault="00CF5CAF" w:rsidP="00CF5CAF">
      <w:pPr>
        <w:jc w:val="both"/>
        <w:rPr>
          <w:sz w:val="32"/>
          <w:szCs w:val="32"/>
        </w:rPr>
      </w:pPr>
      <w:r w:rsidRPr="00CF5CAF">
        <w:rPr>
          <w:rFonts w:ascii="Times New Roman" w:hAnsi="Times New Roman"/>
          <w:sz w:val="32"/>
          <w:szCs w:val="32"/>
        </w:rPr>
        <w:t xml:space="preserve">    Надой на 1 фуражную корову – 10 тысяч 511 килограмм, (АППГ-8524кг),  выше на 327 кг аналогичного периода 2017 года.</w:t>
      </w:r>
    </w:p>
    <w:p w:rsidR="00CF5CAF" w:rsidRDefault="00CF5CAF" w:rsidP="00CF5CAF">
      <w:pPr>
        <w:shd w:val="clear" w:color="auto" w:fill="FFFFFF"/>
        <w:ind w:firstLine="700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CF5CAF">
        <w:rPr>
          <w:rStyle w:val="FontStyle12"/>
          <w:rFonts w:eastAsia="Calibri"/>
          <w:iCs/>
          <w:color w:val="000000"/>
          <w:sz w:val="32"/>
          <w:szCs w:val="32"/>
          <w:shd w:val="clear" w:color="auto" w:fill="FFFFFF"/>
          <w:lang w:eastAsia="ru-RU"/>
        </w:rPr>
        <w:t xml:space="preserve"> </w:t>
      </w:r>
      <w:r w:rsidRPr="00CF5CAF">
        <w:rPr>
          <w:rFonts w:ascii="Times New Roman" w:hAnsi="Times New Roman" w:cs="Times New Roman"/>
          <w:sz w:val="32"/>
          <w:szCs w:val="32"/>
        </w:rPr>
        <w:t>Производство скота и птицы  на убой в живом весе составило 158 тысяч 530  тонн,  рост 146%.</w:t>
      </w:r>
    </w:p>
    <w:p w:rsidR="00CF5CAF" w:rsidRPr="00CF5CAF" w:rsidRDefault="00CF5CAF" w:rsidP="00CF5CAF">
      <w:pPr>
        <w:shd w:val="clear" w:color="auto" w:fill="FFFFFF"/>
        <w:ind w:firstLine="700"/>
        <w:contextualSpacing/>
        <w:jc w:val="both"/>
        <w:rPr>
          <w:sz w:val="32"/>
          <w:szCs w:val="32"/>
        </w:rPr>
      </w:pPr>
    </w:p>
    <w:p w:rsidR="000E3B76" w:rsidRPr="00E762A8" w:rsidRDefault="000E3B76" w:rsidP="000E3B76">
      <w:pPr>
        <w:pStyle w:val="a4"/>
        <w:shd w:val="clear" w:color="auto" w:fill="FFFFFF"/>
        <w:jc w:val="both"/>
        <w:rPr>
          <w:rFonts w:ascii="Times New Roman" w:hAnsi="Times New Roman"/>
          <w:b/>
          <w:color w:val="000000"/>
          <w:sz w:val="32"/>
          <w:szCs w:val="32"/>
          <w:shd w:val="clear" w:color="auto" w:fill="FFFFFF"/>
        </w:rPr>
      </w:pPr>
      <w:r w:rsidRPr="00E762A8">
        <w:rPr>
          <w:rFonts w:ascii="Times New Roman" w:hAnsi="Times New Roman"/>
          <w:b/>
          <w:color w:val="000000"/>
          <w:sz w:val="32"/>
          <w:szCs w:val="32"/>
          <w:shd w:val="clear" w:color="auto" w:fill="FFFFFF"/>
        </w:rPr>
        <w:t>Малый бизнес</w:t>
      </w:r>
    </w:p>
    <w:p w:rsidR="00CF5CAF" w:rsidRPr="00CF5CAF" w:rsidRDefault="00CF5CAF" w:rsidP="00CF5CAF">
      <w:pPr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CF5CAF">
        <w:rPr>
          <w:rFonts w:ascii="Times New Roman" w:hAnsi="Times New Roman" w:cs="Times New Roman"/>
          <w:sz w:val="32"/>
          <w:szCs w:val="32"/>
        </w:rPr>
        <w:t>На 1 января 2020  года  в районе осуществляют деятельность  одна тысяча 94</w:t>
      </w:r>
      <w:r w:rsidRPr="00CF5CA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CF5CAF">
        <w:rPr>
          <w:rFonts w:ascii="Times New Roman" w:hAnsi="Times New Roman" w:cs="Times New Roman"/>
          <w:sz w:val="32"/>
          <w:szCs w:val="32"/>
        </w:rPr>
        <w:t xml:space="preserve"> субъекта предпринимательства, из них 138 юридических лиц и 956  индивидуальных предпринимателя. </w:t>
      </w:r>
    </w:p>
    <w:p w:rsidR="00CF5CAF" w:rsidRPr="00CF5CAF" w:rsidRDefault="00CF5CAF" w:rsidP="00CF5CAF">
      <w:pPr>
        <w:pStyle w:val="ConsPlusNormal"/>
        <w:ind w:firstLine="709"/>
        <w:jc w:val="both"/>
        <w:rPr>
          <w:rFonts w:ascii="Times New Roman" w:hAnsi="Times New Roman"/>
          <w:sz w:val="32"/>
          <w:szCs w:val="32"/>
        </w:rPr>
      </w:pPr>
      <w:r w:rsidRPr="00CF5CAF">
        <w:rPr>
          <w:rFonts w:ascii="Times New Roman" w:hAnsi="Times New Roman" w:cs="Times New Roman"/>
          <w:sz w:val="32"/>
          <w:szCs w:val="32"/>
        </w:rPr>
        <w:t>Плотность бизнеса</w:t>
      </w:r>
      <w:r w:rsidRPr="00CF5CA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CF5CAF">
        <w:rPr>
          <w:rFonts w:ascii="Times New Roman" w:hAnsi="Times New Roman" w:cs="Times New Roman"/>
          <w:sz w:val="32"/>
          <w:szCs w:val="32"/>
        </w:rPr>
        <w:t>составляет  29 субъекта  на 1 тысячу жителей</w:t>
      </w:r>
      <w:r w:rsidRPr="00CF5CAF">
        <w:rPr>
          <w:rFonts w:ascii="Times New Roman" w:hAnsi="Times New Roman" w:cs="Times New Roman"/>
          <w:i/>
          <w:sz w:val="32"/>
          <w:szCs w:val="32"/>
        </w:rPr>
        <w:t xml:space="preserve">. </w:t>
      </w:r>
      <w:r w:rsidRPr="00CF5CAF">
        <w:rPr>
          <w:rFonts w:ascii="Times New Roman" w:hAnsi="Times New Roman"/>
          <w:sz w:val="32"/>
          <w:szCs w:val="32"/>
        </w:rPr>
        <w:t xml:space="preserve">За 12 месяцев 2019 года зарегистрировано 173 предпринимателя. </w:t>
      </w:r>
    </w:p>
    <w:p w:rsidR="000E3B76" w:rsidRPr="00E762A8" w:rsidRDefault="000E3B76" w:rsidP="000E3B76">
      <w:pPr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0E3B76" w:rsidRPr="00E762A8" w:rsidRDefault="000E3B76" w:rsidP="000E3B76">
      <w:pPr>
        <w:pStyle w:val="a4"/>
        <w:shd w:val="clear" w:color="auto" w:fill="FFFFFF"/>
        <w:jc w:val="both"/>
        <w:rPr>
          <w:rFonts w:ascii="Times New Roman" w:hAnsi="Times New Roman"/>
          <w:sz w:val="32"/>
          <w:szCs w:val="32"/>
        </w:rPr>
      </w:pPr>
      <w:r w:rsidRPr="00E762A8">
        <w:rPr>
          <w:rFonts w:ascii="Times New Roman" w:hAnsi="Times New Roman"/>
          <w:b/>
          <w:color w:val="000000"/>
          <w:sz w:val="32"/>
          <w:szCs w:val="32"/>
          <w:shd w:val="clear" w:color="auto" w:fill="FFFFFF"/>
        </w:rPr>
        <w:t>Потребительский рынок</w:t>
      </w:r>
    </w:p>
    <w:p w:rsidR="00CF5CAF" w:rsidRPr="00CF5CAF" w:rsidRDefault="00CF5CAF" w:rsidP="00CF5CAF">
      <w:pPr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66226">
        <w:rPr>
          <w:rFonts w:ascii="Times New Roman" w:hAnsi="Times New Roman"/>
          <w:sz w:val="40"/>
          <w:szCs w:val="40"/>
        </w:rPr>
        <w:t xml:space="preserve">    </w:t>
      </w:r>
      <w:r w:rsidRPr="00CF5CAF">
        <w:rPr>
          <w:rFonts w:ascii="Times New Roman" w:hAnsi="Times New Roman"/>
          <w:sz w:val="32"/>
          <w:szCs w:val="32"/>
        </w:rPr>
        <w:t>Потребительский рынок Нижнеломовского района</w:t>
      </w:r>
      <w:r w:rsidRPr="00CF5CA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включает в себя 575  объектов, из них 410 розничная торговля, 67-общественное питание и 98 объектов  бытового обслуживания. Только в  2019 году  были открыты 3  новых объектов торговли</w:t>
      </w:r>
    </w:p>
    <w:p w:rsidR="00CF5CAF" w:rsidRPr="00CF5CAF" w:rsidRDefault="00CF5CAF" w:rsidP="00CF5CAF">
      <w:pPr>
        <w:shd w:val="clear" w:color="auto" w:fill="FFFFFF"/>
        <w:ind w:left="24" w:right="5" w:firstLine="540"/>
        <w:jc w:val="both"/>
        <w:rPr>
          <w:rFonts w:ascii="Times New Roman" w:hAnsi="Times New Roman"/>
          <w:sz w:val="32"/>
          <w:szCs w:val="32"/>
        </w:rPr>
      </w:pPr>
      <w:r w:rsidRPr="00CF5CAF">
        <w:rPr>
          <w:rFonts w:ascii="Times New Roman" w:hAnsi="Times New Roman"/>
          <w:sz w:val="32"/>
          <w:szCs w:val="32"/>
        </w:rPr>
        <w:t xml:space="preserve">Оборот розничной торговли  по итогам 2019 года </w:t>
      </w:r>
      <w:r w:rsidRPr="00CF5CAF">
        <w:rPr>
          <w:rFonts w:ascii="Times New Roman" w:hAnsi="Times New Roman"/>
          <w:color w:val="000000" w:themeColor="text1"/>
          <w:sz w:val="32"/>
          <w:szCs w:val="32"/>
        </w:rPr>
        <w:t xml:space="preserve">составил  2 миллиарда 649 миллионов рублей </w:t>
      </w:r>
      <w:r w:rsidRPr="00CF5CAF">
        <w:rPr>
          <w:rFonts w:ascii="Times New Roman" w:hAnsi="Times New Roman"/>
          <w:sz w:val="32"/>
          <w:szCs w:val="32"/>
        </w:rPr>
        <w:t xml:space="preserve">или </w:t>
      </w:r>
      <w:r w:rsidRPr="00CF5CAF">
        <w:rPr>
          <w:rFonts w:ascii="Times New Roman" w:hAnsi="Times New Roman"/>
          <w:color w:val="000000" w:themeColor="text1"/>
          <w:sz w:val="32"/>
          <w:szCs w:val="32"/>
        </w:rPr>
        <w:t>117</w:t>
      </w:r>
      <w:r w:rsidRPr="00CF5CAF">
        <w:rPr>
          <w:rFonts w:ascii="Times New Roman" w:hAnsi="Times New Roman"/>
          <w:sz w:val="32"/>
          <w:szCs w:val="32"/>
        </w:rPr>
        <w:t xml:space="preserve"> % в фактических ценах к 2018 году. </w:t>
      </w:r>
    </w:p>
    <w:p w:rsidR="00CF5CAF" w:rsidRPr="00CF5CAF" w:rsidRDefault="00CF5CAF" w:rsidP="00CF5CAF">
      <w:pPr>
        <w:shd w:val="clear" w:color="auto" w:fill="FFFFFF"/>
        <w:ind w:left="24" w:right="5" w:firstLine="540"/>
        <w:jc w:val="both"/>
        <w:rPr>
          <w:rFonts w:ascii="Times New Roman" w:hAnsi="Times New Roman"/>
          <w:sz w:val="32"/>
          <w:szCs w:val="32"/>
        </w:rPr>
      </w:pPr>
      <w:r w:rsidRPr="00CF5CAF">
        <w:rPr>
          <w:rFonts w:ascii="Times New Roman" w:hAnsi="Times New Roman"/>
          <w:sz w:val="32"/>
          <w:szCs w:val="32"/>
        </w:rPr>
        <w:t xml:space="preserve">Оборот общественного питания  составил </w:t>
      </w:r>
      <w:r w:rsidRPr="00CF5CAF">
        <w:rPr>
          <w:rFonts w:ascii="Times New Roman" w:hAnsi="Times New Roman"/>
          <w:color w:val="000000" w:themeColor="text1"/>
          <w:sz w:val="32"/>
          <w:szCs w:val="32"/>
        </w:rPr>
        <w:t>29 миллионов, платных услуг- 384 миллиона рублей.</w:t>
      </w:r>
    </w:p>
    <w:p w:rsidR="00ED37A9" w:rsidRPr="00E762A8" w:rsidRDefault="00ED37A9" w:rsidP="000E3B76">
      <w:pPr>
        <w:jc w:val="both"/>
        <w:rPr>
          <w:rFonts w:ascii="Times New Roman" w:hAnsi="Times New Roman"/>
          <w:sz w:val="32"/>
          <w:szCs w:val="32"/>
        </w:rPr>
      </w:pPr>
      <w:r w:rsidRPr="00E762A8">
        <w:rPr>
          <w:rFonts w:ascii="Times New Roman" w:hAnsi="Times New Roman"/>
          <w:sz w:val="32"/>
          <w:szCs w:val="32"/>
        </w:rPr>
        <w:t xml:space="preserve">  Средняя заработная плата  </w:t>
      </w:r>
      <w:r w:rsidR="00E762A8" w:rsidRPr="00E762A8">
        <w:rPr>
          <w:rFonts w:ascii="Times New Roman" w:hAnsi="Times New Roman"/>
          <w:sz w:val="32"/>
          <w:szCs w:val="32"/>
        </w:rPr>
        <w:t xml:space="preserve"> работников </w:t>
      </w:r>
      <w:r w:rsidRPr="00E762A8">
        <w:rPr>
          <w:rFonts w:ascii="Times New Roman" w:hAnsi="Times New Roman"/>
          <w:sz w:val="32"/>
          <w:szCs w:val="32"/>
        </w:rPr>
        <w:t xml:space="preserve"> розничной и оптовой торговл</w:t>
      </w:r>
      <w:r w:rsidR="00E762A8" w:rsidRPr="00E762A8">
        <w:rPr>
          <w:rFonts w:ascii="Times New Roman" w:hAnsi="Times New Roman"/>
          <w:sz w:val="32"/>
          <w:szCs w:val="32"/>
        </w:rPr>
        <w:t>и</w:t>
      </w:r>
      <w:r w:rsidRPr="00E762A8">
        <w:rPr>
          <w:rFonts w:ascii="Times New Roman" w:hAnsi="Times New Roman"/>
          <w:sz w:val="32"/>
          <w:szCs w:val="32"/>
        </w:rPr>
        <w:t xml:space="preserve"> составила 35 827 рублей, рост 150%.</w:t>
      </w:r>
    </w:p>
    <w:p w:rsidR="000E3B76" w:rsidRPr="00E762A8" w:rsidRDefault="000E3B76" w:rsidP="000E3B76">
      <w:pPr>
        <w:rPr>
          <w:sz w:val="32"/>
          <w:szCs w:val="32"/>
        </w:rPr>
      </w:pPr>
    </w:p>
    <w:p w:rsidR="000E3B76" w:rsidRPr="00E762A8" w:rsidRDefault="00557A78" w:rsidP="000E3B76">
      <w:pPr>
        <w:rPr>
          <w:rFonts w:ascii="Times New Roman" w:hAnsi="Times New Roman" w:cs="Times New Roman"/>
          <w:b/>
          <w:sz w:val="32"/>
          <w:szCs w:val="32"/>
        </w:rPr>
      </w:pPr>
      <w:r w:rsidRPr="00E762A8">
        <w:rPr>
          <w:rFonts w:ascii="Times New Roman" w:hAnsi="Times New Roman" w:cs="Times New Roman"/>
          <w:b/>
          <w:sz w:val="32"/>
          <w:szCs w:val="32"/>
        </w:rPr>
        <w:t>Строительство</w:t>
      </w:r>
    </w:p>
    <w:p w:rsidR="008D58D7" w:rsidRPr="00E762A8" w:rsidRDefault="008D58D7" w:rsidP="000E3B76">
      <w:pPr>
        <w:rPr>
          <w:rFonts w:ascii="Times New Roman" w:hAnsi="Times New Roman" w:cs="Times New Roman"/>
          <w:b/>
          <w:sz w:val="32"/>
          <w:szCs w:val="32"/>
        </w:rPr>
      </w:pPr>
      <w:r w:rsidRPr="00E762A8">
        <w:rPr>
          <w:rFonts w:ascii="Times New Roman" w:hAnsi="Times New Roman" w:cs="Times New Roman"/>
          <w:b/>
          <w:sz w:val="32"/>
          <w:szCs w:val="32"/>
        </w:rPr>
        <w:t xml:space="preserve">  </w:t>
      </w:r>
    </w:p>
    <w:p w:rsidR="00CF5CAF" w:rsidRPr="00CF5CAF" w:rsidRDefault="00CF5CAF" w:rsidP="00CF5CAF">
      <w:pPr>
        <w:jc w:val="both"/>
        <w:rPr>
          <w:rFonts w:ascii="Times New Roman" w:hAnsi="Times New Roman"/>
          <w:sz w:val="32"/>
          <w:szCs w:val="32"/>
        </w:rPr>
      </w:pPr>
      <w:r w:rsidRPr="00CF5CAF">
        <w:rPr>
          <w:rFonts w:ascii="Times New Roman" w:hAnsi="Times New Roman"/>
          <w:sz w:val="32"/>
          <w:szCs w:val="32"/>
        </w:rPr>
        <w:t xml:space="preserve">      </w:t>
      </w:r>
      <w:r w:rsidRPr="00CF5CA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 прошлом году в районе </w:t>
      </w:r>
      <w:r w:rsidRPr="00CF5CAF">
        <w:rPr>
          <w:rFonts w:ascii="Times New Roman" w:hAnsi="Times New Roman"/>
          <w:bCs/>
          <w:sz w:val="32"/>
          <w:szCs w:val="32"/>
        </w:rPr>
        <w:t xml:space="preserve">построено и введено в эксплуатацию 62  индивидуальных жилых дома и один 30-квартирный, общей площадью </w:t>
      </w:r>
      <w:r w:rsidRPr="00CF5CAF">
        <w:rPr>
          <w:rFonts w:ascii="Times New Roman" w:hAnsi="Times New Roman"/>
          <w:sz w:val="32"/>
          <w:szCs w:val="32"/>
        </w:rPr>
        <w:t xml:space="preserve">12 711 квадратных метров. Введена в эксплуатацию </w:t>
      </w:r>
      <w:r w:rsidRPr="00CF5CAF">
        <w:rPr>
          <w:rFonts w:ascii="Times New Roman" w:hAnsi="Times New Roman"/>
          <w:sz w:val="32"/>
          <w:szCs w:val="32"/>
        </w:rPr>
        <w:lastRenderedPageBreak/>
        <w:t>новая детская поликлиника.</w:t>
      </w:r>
    </w:p>
    <w:p w:rsidR="00CF5CAF" w:rsidRPr="00CF5CAF" w:rsidRDefault="00CF5CAF" w:rsidP="00CF5CAF">
      <w:pPr>
        <w:pStyle w:val="Textbody"/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CF5CAF">
        <w:rPr>
          <w:rFonts w:ascii="Times New Roman" w:hAnsi="Times New Roman"/>
          <w:bCs/>
          <w:sz w:val="32"/>
          <w:szCs w:val="32"/>
        </w:rPr>
        <w:t xml:space="preserve">На территории села  Кривошеевка сформирован земельный участок площадью 24 гектара для строительства  126  индивидуальных  жилых домов, который газифицирован и обеспечен центральным водоснабжением. </w:t>
      </w:r>
      <w:r w:rsidRPr="00CF5CAF">
        <w:rPr>
          <w:rFonts w:ascii="Times New Roman" w:hAnsi="Times New Roman" w:cs="Times New Roman"/>
          <w:sz w:val="32"/>
          <w:szCs w:val="32"/>
        </w:rPr>
        <w:t xml:space="preserve">Все участки переданы в аренду застройщикам.      </w:t>
      </w:r>
    </w:p>
    <w:p w:rsidR="00557A78" w:rsidRPr="00E762A8" w:rsidRDefault="00557A78" w:rsidP="00557A78">
      <w:pPr>
        <w:pStyle w:val="a6"/>
        <w:jc w:val="both"/>
        <w:rPr>
          <w:rStyle w:val="FontStyle12"/>
          <w:bCs/>
          <w:iCs/>
          <w:sz w:val="32"/>
          <w:szCs w:val="32"/>
        </w:rPr>
      </w:pPr>
    </w:p>
    <w:p w:rsidR="00557A78" w:rsidRPr="00E762A8" w:rsidRDefault="00557A78" w:rsidP="00557A78">
      <w:pPr>
        <w:pStyle w:val="a6"/>
        <w:jc w:val="both"/>
        <w:rPr>
          <w:b/>
          <w:sz w:val="32"/>
          <w:szCs w:val="32"/>
        </w:rPr>
      </w:pPr>
      <w:r w:rsidRPr="00E762A8">
        <w:rPr>
          <w:rStyle w:val="FontStyle12"/>
          <w:b/>
          <w:bCs/>
          <w:iCs/>
          <w:sz w:val="32"/>
          <w:szCs w:val="32"/>
        </w:rPr>
        <w:t xml:space="preserve">  Жилищно-коммунальное хозяйство</w:t>
      </w:r>
    </w:p>
    <w:p w:rsidR="00CF5CAF" w:rsidRPr="00CF5CAF" w:rsidRDefault="00557A78" w:rsidP="00CF5CAF">
      <w:pPr>
        <w:pStyle w:val="a6"/>
        <w:spacing w:line="276" w:lineRule="auto"/>
        <w:jc w:val="both"/>
        <w:rPr>
          <w:rFonts w:cs="Times New Roman"/>
          <w:sz w:val="32"/>
          <w:szCs w:val="32"/>
        </w:rPr>
      </w:pPr>
      <w:r w:rsidRPr="00CF5CAF">
        <w:rPr>
          <w:sz w:val="32"/>
          <w:szCs w:val="32"/>
        </w:rPr>
        <w:t xml:space="preserve">      </w:t>
      </w:r>
      <w:r w:rsidR="00CF5CAF" w:rsidRPr="00CF5CAF">
        <w:rPr>
          <w:rFonts w:cs="Times New Roman"/>
          <w:sz w:val="32"/>
          <w:szCs w:val="32"/>
        </w:rPr>
        <w:t xml:space="preserve">     В  рамках федеральной программы «Комфортная городская среда» проведены работы по   благоустройству общественной территории  юго-западного микрорайона с установкой фонтана  (20 млн.060 тыс. руб.).</w:t>
      </w:r>
    </w:p>
    <w:p w:rsidR="00CF5CAF" w:rsidRPr="00CF5CAF" w:rsidRDefault="00CF5CAF" w:rsidP="00CF5CAF">
      <w:pPr>
        <w:pStyle w:val="Standard"/>
        <w:ind w:firstLine="851"/>
        <w:jc w:val="both"/>
        <w:rPr>
          <w:sz w:val="32"/>
          <w:szCs w:val="32"/>
        </w:rPr>
      </w:pPr>
      <w:r w:rsidRPr="00CF5CAF">
        <w:rPr>
          <w:rFonts w:ascii="Times New Roman" w:hAnsi="Times New Roman"/>
          <w:sz w:val="32"/>
          <w:szCs w:val="32"/>
        </w:rPr>
        <w:t>В 2019 году по государственной программе «Обеспечение жильем и коммунальными услугами населения Пензенской области» в населенных пунктах района  установлено 305 светильников уличного освещения.</w:t>
      </w:r>
    </w:p>
    <w:p w:rsidR="00CF5CAF" w:rsidRPr="00CF5CAF" w:rsidRDefault="00CF5CAF" w:rsidP="00CF5CAF">
      <w:pPr>
        <w:pStyle w:val="ListParagraph1"/>
        <w:ind w:left="0" w:right="-1" w:firstLine="709"/>
        <w:jc w:val="both"/>
        <w:rPr>
          <w:rFonts w:ascii="Times New Roman" w:hAnsi="Times New Roman"/>
          <w:sz w:val="32"/>
          <w:szCs w:val="32"/>
          <w:lang w:eastAsia="ru-RU"/>
        </w:rPr>
      </w:pPr>
      <w:r w:rsidRPr="00CF5CAF">
        <w:rPr>
          <w:rFonts w:ascii="Times New Roman" w:hAnsi="Times New Roman"/>
          <w:sz w:val="32"/>
          <w:szCs w:val="32"/>
          <w:lang w:eastAsia="ru-RU"/>
        </w:rPr>
        <w:t xml:space="preserve">В целях улучшения водоснабжения </w:t>
      </w:r>
      <w:r w:rsidRPr="00CF5CAF">
        <w:rPr>
          <w:rFonts w:ascii="Times New Roman" w:hAnsi="Times New Roman"/>
          <w:sz w:val="32"/>
          <w:szCs w:val="32"/>
        </w:rPr>
        <w:t xml:space="preserve">в рамках реализации мероприятий  «Чистая вода» государственной программы «Обеспечение жильем и коммунальными услугами населения Пензенской области» </w:t>
      </w:r>
      <w:r w:rsidRPr="00CF5CAF">
        <w:rPr>
          <w:rFonts w:ascii="Times New Roman" w:hAnsi="Times New Roman"/>
          <w:sz w:val="32"/>
          <w:szCs w:val="32"/>
          <w:lang w:eastAsia="ru-RU"/>
        </w:rPr>
        <w:t>проведены:</w:t>
      </w:r>
    </w:p>
    <w:p w:rsidR="00CF5CAF" w:rsidRPr="00CF5CAF" w:rsidRDefault="00CF5CAF" w:rsidP="00CF5CAF">
      <w:pPr>
        <w:pStyle w:val="ListParagraph1"/>
        <w:ind w:left="0" w:right="-1"/>
        <w:jc w:val="both"/>
        <w:rPr>
          <w:rFonts w:ascii="Times New Roman" w:hAnsi="Times New Roman"/>
          <w:sz w:val="32"/>
          <w:szCs w:val="32"/>
        </w:rPr>
      </w:pPr>
      <w:r w:rsidRPr="00CF5CAF">
        <w:rPr>
          <w:rFonts w:ascii="Times New Roman" w:hAnsi="Times New Roman"/>
          <w:sz w:val="32"/>
          <w:szCs w:val="32"/>
          <w:lang w:eastAsia="ru-RU"/>
        </w:rPr>
        <w:t xml:space="preserve">- </w:t>
      </w:r>
      <w:r w:rsidRPr="00CF5CAF">
        <w:rPr>
          <w:rFonts w:ascii="Times New Roman" w:hAnsi="Times New Roman"/>
          <w:sz w:val="32"/>
          <w:szCs w:val="32"/>
        </w:rPr>
        <w:t>ремонт водопровода в селе Прянзерки (ул. Центральная) протяженность 800 м. и 870 погонных метров в городе Нижний Ломов</w:t>
      </w:r>
    </w:p>
    <w:p w:rsidR="00CF5CAF" w:rsidRPr="00CF5CAF" w:rsidRDefault="00CF5CAF" w:rsidP="00CF5CAF">
      <w:pPr>
        <w:pStyle w:val="ListParagraph1"/>
        <w:ind w:left="0" w:right="-1"/>
        <w:jc w:val="both"/>
        <w:rPr>
          <w:rFonts w:ascii="Times New Roman" w:hAnsi="Times New Roman"/>
          <w:sz w:val="32"/>
          <w:szCs w:val="32"/>
        </w:rPr>
      </w:pPr>
      <w:r w:rsidRPr="00CF5CAF">
        <w:rPr>
          <w:rFonts w:ascii="Times New Roman" w:hAnsi="Times New Roman"/>
          <w:sz w:val="32"/>
          <w:szCs w:val="32"/>
          <w:lang w:eastAsia="ru-RU"/>
        </w:rPr>
        <w:t>-</w:t>
      </w:r>
      <w:r w:rsidRPr="00CF5CAF">
        <w:rPr>
          <w:rFonts w:ascii="Times New Roman" w:hAnsi="Times New Roman"/>
          <w:sz w:val="32"/>
          <w:szCs w:val="32"/>
        </w:rPr>
        <w:t>завершено строительство водопровода от насосной станции в селе  Пешая Слобода до резервуара города Нижний Ломов,   протяженностью   830  погонных метров.</w:t>
      </w:r>
    </w:p>
    <w:p w:rsidR="00CF5CAF" w:rsidRPr="00CF5CAF" w:rsidRDefault="00CF5CAF" w:rsidP="00CF5CAF">
      <w:pPr>
        <w:spacing w:line="276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CF5CAF">
        <w:rPr>
          <w:rFonts w:ascii="Times New Roman" w:hAnsi="Times New Roman" w:cs="Times New Roman"/>
          <w:sz w:val="32"/>
          <w:szCs w:val="32"/>
        </w:rPr>
        <w:t>По программе «Устойчивое развитие сельских территорий» в селе Верхний Ломов завершена реконструкция 7,5 километров водопровода, в селе Пешая Слобода выполнено строительство 5,6 километров.</w:t>
      </w:r>
    </w:p>
    <w:p w:rsidR="00CF5CAF" w:rsidRPr="00CF5CAF" w:rsidRDefault="00CF5CAF" w:rsidP="00CF5CAF">
      <w:pPr>
        <w:spacing w:line="276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CF5CAF">
        <w:rPr>
          <w:rFonts w:ascii="Times New Roman" w:hAnsi="Times New Roman" w:cs="Times New Roman"/>
          <w:sz w:val="32"/>
          <w:szCs w:val="32"/>
        </w:rPr>
        <w:t>Проведен капитальный ремонт очистных сооружений в рамках реконструкции.</w:t>
      </w:r>
    </w:p>
    <w:p w:rsidR="00CF5CAF" w:rsidRPr="00CF5CAF" w:rsidRDefault="00CF5CAF" w:rsidP="00CF5CAF">
      <w:pPr>
        <w:pStyle w:val="a6"/>
        <w:jc w:val="both"/>
        <w:rPr>
          <w:sz w:val="32"/>
          <w:szCs w:val="32"/>
        </w:rPr>
      </w:pPr>
      <w:r w:rsidRPr="00CF5CAF">
        <w:rPr>
          <w:sz w:val="32"/>
          <w:szCs w:val="32"/>
        </w:rPr>
        <w:t xml:space="preserve">    Для стабильного транспортного сообщения в 2019 году  проведены работы по   капитальному  ремонту и ремонту   </w:t>
      </w:r>
      <w:r w:rsidRPr="00CF5CAF">
        <w:rPr>
          <w:sz w:val="32"/>
          <w:szCs w:val="32"/>
        </w:rPr>
        <w:lastRenderedPageBreak/>
        <w:t>автомобильных дорог и тротуаров  общей площадью 47 тысяч 176 квадратных метров на общую сумму  45 миллионов рублей. Выполнено  строительство  автомобильной дороги  подъезд к селу Кривошеевка, протяженностью 1,3 км. на сумму 26 миллионов 770 тысяча рублей в  рамках программы « Устойчивое развитие сельских территорий».</w:t>
      </w:r>
    </w:p>
    <w:p w:rsidR="001B7100" w:rsidRPr="00CF5CAF" w:rsidRDefault="001B7100" w:rsidP="00CF5CAF">
      <w:pPr>
        <w:pStyle w:val="a6"/>
        <w:jc w:val="both"/>
        <w:rPr>
          <w:rFonts w:eastAsia="Calibri" w:cs="Times New Roman"/>
          <w:sz w:val="32"/>
          <w:szCs w:val="32"/>
        </w:rPr>
      </w:pPr>
    </w:p>
    <w:p w:rsidR="001B7100" w:rsidRPr="00E762A8" w:rsidRDefault="001B7100" w:rsidP="00ED37A9">
      <w:pPr>
        <w:spacing w:line="276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E762A8">
        <w:rPr>
          <w:rFonts w:ascii="Times New Roman" w:eastAsia="Calibri" w:hAnsi="Times New Roman" w:cs="Times New Roman"/>
          <w:b/>
          <w:sz w:val="32"/>
          <w:szCs w:val="32"/>
        </w:rPr>
        <w:t xml:space="preserve"> Здравоохранение</w:t>
      </w:r>
    </w:p>
    <w:p w:rsidR="001B7100" w:rsidRPr="00E762A8" w:rsidRDefault="001B7100" w:rsidP="001B7100">
      <w:pPr>
        <w:jc w:val="both"/>
        <w:rPr>
          <w:rFonts w:ascii="Times New Roman" w:hAnsi="Times New Roman" w:cs="Times New Roman"/>
          <w:sz w:val="32"/>
          <w:szCs w:val="32"/>
        </w:rPr>
      </w:pPr>
      <w:r w:rsidRPr="00E762A8">
        <w:rPr>
          <w:rFonts w:ascii="Times New Roman" w:hAnsi="Times New Roman" w:cs="Times New Roman"/>
          <w:sz w:val="32"/>
          <w:szCs w:val="32"/>
        </w:rPr>
        <w:t xml:space="preserve"> На территории района  функционирует медицинская организация второго уровня оказания медицинской помощи ГБУЗ «Нижнеломовская МРБ».</w:t>
      </w:r>
    </w:p>
    <w:p w:rsidR="001B7100" w:rsidRPr="00E762A8" w:rsidRDefault="001B7100" w:rsidP="001B7100">
      <w:pPr>
        <w:jc w:val="both"/>
        <w:rPr>
          <w:rFonts w:ascii="Times New Roman" w:hAnsi="Times New Roman" w:cs="Times New Roman"/>
          <w:sz w:val="32"/>
          <w:szCs w:val="32"/>
        </w:rPr>
      </w:pPr>
      <w:r w:rsidRPr="00E762A8">
        <w:rPr>
          <w:rFonts w:ascii="Times New Roman" w:hAnsi="Times New Roman" w:cs="Times New Roman"/>
          <w:sz w:val="32"/>
          <w:szCs w:val="32"/>
        </w:rPr>
        <w:t xml:space="preserve">   В состав ГБУЗ «Нижнеломовская МРБ» входит:</w:t>
      </w:r>
    </w:p>
    <w:p w:rsidR="001B7100" w:rsidRPr="00E762A8" w:rsidRDefault="001B7100" w:rsidP="001B7100">
      <w:pPr>
        <w:jc w:val="both"/>
        <w:rPr>
          <w:rFonts w:ascii="Times New Roman" w:hAnsi="Times New Roman" w:cs="Times New Roman"/>
          <w:sz w:val="32"/>
          <w:szCs w:val="32"/>
        </w:rPr>
      </w:pPr>
      <w:r w:rsidRPr="00E762A8">
        <w:rPr>
          <w:rFonts w:ascii="Times New Roman" w:hAnsi="Times New Roman" w:cs="Times New Roman"/>
          <w:sz w:val="32"/>
          <w:szCs w:val="32"/>
        </w:rPr>
        <w:t>- круглосуточный стационар на 231 койку, в составе которого развернуто первичное сосудистое отделение на 30 коек для лечения больных с острым коронарным синдромом и на 30 коек для лечения больных с острыми нарушениями мозгового кровообращения;</w:t>
      </w:r>
    </w:p>
    <w:p w:rsidR="001B7100" w:rsidRPr="00E762A8" w:rsidRDefault="001B7100" w:rsidP="001B7100">
      <w:pPr>
        <w:jc w:val="both"/>
        <w:rPr>
          <w:rFonts w:ascii="Times New Roman" w:hAnsi="Times New Roman" w:cs="Times New Roman"/>
          <w:sz w:val="32"/>
          <w:szCs w:val="32"/>
        </w:rPr>
      </w:pPr>
      <w:r w:rsidRPr="00E762A8">
        <w:rPr>
          <w:rFonts w:ascii="Times New Roman" w:hAnsi="Times New Roman" w:cs="Times New Roman"/>
          <w:sz w:val="32"/>
          <w:szCs w:val="32"/>
        </w:rPr>
        <w:t>- дневной стационар на 52 койки;</w:t>
      </w:r>
    </w:p>
    <w:p w:rsidR="001B7100" w:rsidRPr="00E762A8" w:rsidRDefault="001B7100" w:rsidP="001B7100">
      <w:pPr>
        <w:jc w:val="both"/>
        <w:rPr>
          <w:rFonts w:ascii="Times New Roman" w:hAnsi="Times New Roman" w:cs="Times New Roman"/>
          <w:sz w:val="32"/>
          <w:szCs w:val="32"/>
        </w:rPr>
      </w:pPr>
      <w:r w:rsidRPr="00E762A8">
        <w:rPr>
          <w:rFonts w:ascii="Times New Roman" w:hAnsi="Times New Roman" w:cs="Times New Roman"/>
          <w:sz w:val="32"/>
          <w:szCs w:val="32"/>
        </w:rPr>
        <w:t>- поликлиника на 405 посещений в смену;</w:t>
      </w:r>
    </w:p>
    <w:p w:rsidR="001B7100" w:rsidRPr="00E762A8" w:rsidRDefault="001B7100" w:rsidP="001B7100">
      <w:pPr>
        <w:jc w:val="both"/>
        <w:rPr>
          <w:rFonts w:ascii="Times New Roman" w:hAnsi="Times New Roman" w:cs="Times New Roman"/>
          <w:sz w:val="32"/>
          <w:szCs w:val="32"/>
        </w:rPr>
      </w:pPr>
      <w:r w:rsidRPr="00E762A8">
        <w:rPr>
          <w:rFonts w:ascii="Times New Roman" w:hAnsi="Times New Roman" w:cs="Times New Roman"/>
          <w:sz w:val="32"/>
          <w:szCs w:val="32"/>
        </w:rPr>
        <w:t>- 4 врачебные амбулатории;</w:t>
      </w:r>
    </w:p>
    <w:p w:rsidR="001B7100" w:rsidRPr="00E762A8" w:rsidRDefault="001B7100" w:rsidP="001B7100">
      <w:pPr>
        <w:rPr>
          <w:rFonts w:ascii="Times New Roman" w:hAnsi="Times New Roman" w:cs="Times New Roman"/>
          <w:sz w:val="32"/>
          <w:szCs w:val="32"/>
        </w:rPr>
      </w:pPr>
      <w:r w:rsidRPr="00E762A8">
        <w:rPr>
          <w:rFonts w:ascii="Times New Roman" w:hAnsi="Times New Roman" w:cs="Times New Roman"/>
          <w:sz w:val="32"/>
          <w:szCs w:val="32"/>
        </w:rPr>
        <w:t>- 12  фельдешерско- аккушерских пунктов</w:t>
      </w:r>
    </w:p>
    <w:p w:rsidR="001B7100" w:rsidRPr="00E762A8" w:rsidRDefault="001B7100" w:rsidP="001B7100">
      <w:pPr>
        <w:rPr>
          <w:rFonts w:ascii="Times New Roman" w:hAnsi="Times New Roman" w:cs="Times New Roman"/>
          <w:sz w:val="32"/>
          <w:szCs w:val="32"/>
        </w:rPr>
      </w:pPr>
      <w:r w:rsidRPr="00E762A8">
        <w:rPr>
          <w:rFonts w:ascii="Times New Roman" w:hAnsi="Times New Roman" w:cs="Times New Roman"/>
          <w:sz w:val="32"/>
          <w:szCs w:val="32"/>
        </w:rPr>
        <w:t>- 8  фельдшерских пунктов.</w:t>
      </w:r>
    </w:p>
    <w:p w:rsidR="001B7100" w:rsidRPr="00E762A8" w:rsidRDefault="001B7100" w:rsidP="001B7100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E762A8">
        <w:rPr>
          <w:rFonts w:ascii="Times New Roman" w:hAnsi="Times New Roman" w:cs="Times New Roman"/>
          <w:b/>
          <w:sz w:val="32"/>
          <w:szCs w:val="32"/>
        </w:rPr>
        <w:t xml:space="preserve">   Рождаемость в районе за</w:t>
      </w:r>
      <w:r w:rsidRPr="00E762A8">
        <w:rPr>
          <w:rFonts w:ascii="Times New Roman" w:hAnsi="Times New Roman" w:cs="Times New Roman"/>
          <w:sz w:val="32"/>
          <w:szCs w:val="32"/>
        </w:rPr>
        <w:t xml:space="preserve"> </w:t>
      </w:r>
      <w:r w:rsidR="00110786">
        <w:rPr>
          <w:rFonts w:ascii="Times New Roman" w:hAnsi="Times New Roman" w:cs="Times New Roman"/>
          <w:b/>
          <w:sz w:val="32"/>
          <w:szCs w:val="32"/>
        </w:rPr>
        <w:t>12</w:t>
      </w:r>
      <w:r w:rsidRPr="00E762A8">
        <w:rPr>
          <w:rFonts w:ascii="Times New Roman" w:hAnsi="Times New Roman" w:cs="Times New Roman"/>
          <w:b/>
          <w:sz w:val="32"/>
          <w:szCs w:val="32"/>
        </w:rPr>
        <w:t xml:space="preserve"> месяцев 2019 года</w:t>
      </w:r>
      <w:r w:rsidR="00110786">
        <w:rPr>
          <w:rFonts w:ascii="Times New Roman" w:hAnsi="Times New Roman" w:cs="Times New Roman"/>
          <w:sz w:val="32"/>
          <w:szCs w:val="32"/>
        </w:rPr>
        <w:t xml:space="preserve"> выросла на 4</w:t>
      </w:r>
      <w:r w:rsidRPr="00E762A8">
        <w:rPr>
          <w:rFonts w:ascii="Times New Roman" w:hAnsi="Times New Roman" w:cs="Times New Roman"/>
          <w:sz w:val="32"/>
          <w:szCs w:val="32"/>
        </w:rPr>
        <w:t>,2% и составила 7,2%</w:t>
      </w:r>
      <w:r w:rsidR="001E7F6C" w:rsidRPr="00E762A8">
        <w:rPr>
          <w:rFonts w:ascii="Times New Roman" w:hAnsi="Times New Roman" w:cs="Times New Roman"/>
          <w:sz w:val="32"/>
          <w:szCs w:val="32"/>
        </w:rPr>
        <w:t>,</w:t>
      </w:r>
      <w:r w:rsidR="00110786">
        <w:rPr>
          <w:rFonts w:ascii="Times New Roman" w:hAnsi="Times New Roman" w:cs="Times New Roman"/>
          <w:sz w:val="32"/>
          <w:szCs w:val="32"/>
        </w:rPr>
        <w:t xml:space="preserve"> родилось на 8</w:t>
      </w:r>
      <w:r w:rsidRPr="00E762A8">
        <w:rPr>
          <w:rFonts w:ascii="Times New Roman" w:hAnsi="Times New Roman" w:cs="Times New Roman"/>
          <w:sz w:val="32"/>
          <w:szCs w:val="32"/>
        </w:rPr>
        <w:t xml:space="preserve"> детей больше по сравнению с прошлым годом</w:t>
      </w:r>
      <w:r w:rsidR="00110786">
        <w:rPr>
          <w:rFonts w:ascii="Times New Roman" w:hAnsi="Times New Roman" w:cs="Times New Roman"/>
          <w:sz w:val="32"/>
          <w:szCs w:val="32"/>
        </w:rPr>
        <w:t xml:space="preserve"> 267</w:t>
      </w:r>
      <w:r w:rsidR="001E7F6C" w:rsidRPr="00E762A8">
        <w:rPr>
          <w:rFonts w:ascii="Times New Roman" w:hAnsi="Times New Roman" w:cs="Times New Roman"/>
          <w:sz w:val="32"/>
          <w:szCs w:val="32"/>
        </w:rPr>
        <w:t xml:space="preserve"> (АППГ-</w:t>
      </w:r>
      <w:r w:rsidR="00110786">
        <w:rPr>
          <w:rFonts w:ascii="Times New Roman" w:hAnsi="Times New Roman" w:cs="Times New Roman"/>
          <w:sz w:val="32"/>
          <w:szCs w:val="32"/>
        </w:rPr>
        <w:t>259</w:t>
      </w:r>
      <w:r w:rsidR="001E7F6C" w:rsidRPr="00E762A8">
        <w:rPr>
          <w:rFonts w:ascii="Times New Roman" w:hAnsi="Times New Roman" w:cs="Times New Roman"/>
          <w:sz w:val="32"/>
          <w:szCs w:val="32"/>
        </w:rPr>
        <w:t>)</w:t>
      </w:r>
      <w:r w:rsidRPr="00E762A8">
        <w:rPr>
          <w:rFonts w:ascii="Times New Roman" w:hAnsi="Times New Roman" w:cs="Times New Roman"/>
          <w:sz w:val="32"/>
          <w:szCs w:val="32"/>
        </w:rPr>
        <w:t>.</w:t>
      </w:r>
      <w:r w:rsidRPr="00E762A8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1E7F6C" w:rsidRPr="00E762A8" w:rsidRDefault="001E7F6C" w:rsidP="001E7F6C">
      <w:pPr>
        <w:jc w:val="both"/>
        <w:rPr>
          <w:rFonts w:ascii="Times New Roman" w:hAnsi="Times New Roman" w:cs="Times New Roman"/>
          <w:sz w:val="32"/>
          <w:szCs w:val="32"/>
        </w:rPr>
      </w:pPr>
      <w:r w:rsidRPr="00E762A8">
        <w:rPr>
          <w:rFonts w:ascii="Times New Roman" w:hAnsi="Times New Roman" w:cs="Times New Roman"/>
          <w:sz w:val="32"/>
          <w:szCs w:val="32"/>
        </w:rPr>
        <w:t xml:space="preserve">   </w:t>
      </w:r>
      <w:r w:rsidR="00110786">
        <w:rPr>
          <w:rFonts w:ascii="Times New Roman" w:hAnsi="Times New Roman" w:cs="Times New Roman"/>
          <w:b/>
          <w:sz w:val="32"/>
          <w:szCs w:val="32"/>
        </w:rPr>
        <w:t>Смертность за 12</w:t>
      </w:r>
      <w:r w:rsidRPr="00E762A8">
        <w:rPr>
          <w:rFonts w:ascii="Times New Roman" w:hAnsi="Times New Roman" w:cs="Times New Roman"/>
          <w:b/>
          <w:sz w:val="32"/>
          <w:szCs w:val="32"/>
        </w:rPr>
        <w:t xml:space="preserve"> месяцев 2019 года</w:t>
      </w:r>
      <w:r w:rsidR="00110786">
        <w:rPr>
          <w:rFonts w:ascii="Times New Roman" w:hAnsi="Times New Roman" w:cs="Times New Roman"/>
          <w:sz w:val="32"/>
          <w:szCs w:val="32"/>
        </w:rPr>
        <w:t xml:space="preserve"> снизилась на 0</w:t>
      </w:r>
      <w:r w:rsidR="00E24C73">
        <w:rPr>
          <w:rFonts w:ascii="Times New Roman" w:hAnsi="Times New Roman" w:cs="Times New Roman"/>
          <w:sz w:val="32"/>
          <w:szCs w:val="32"/>
        </w:rPr>
        <w:t>,8%,  и составила 15,9</w:t>
      </w:r>
      <w:r w:rsidRPr="00E762A8">
        <w:rPr>
          <w:rFonts w:ascii="Times New Roman" w:hAnsi="Times New Roman" w:cs="Times New Roman"/>
          <w:sz w:val="32"/>
          <w:szCs w:val="32"/>
        </w:rPr>
        <w:t xml:space="preserve"> % (АППГ-</w:t>
      </w:r>
      <w:r w:rsidR="00E24C73">
        <w:rPr>
          <w:rFonts w:ascii="Times New Roman" w:hAnsi="Times New Roman" w:cs="Times New Roman"/>
          <w:sz w:val="32"/>
          <w:szCs w:val="32"/>
        </w:rPr>
        <w:t>15,8</w:t>
      </w:r>
      <w:r w:rsidRPr="00E762A8">
        <w:rPr>
          <w:rFonts w:ascii="Times New Roman" w:hAnsi="Times New Roman" w:cs="Times New Roman"/>
          <w:sz w:val="32"/>
          <w:szCs w:val="32"/>
        </w:rPr>
        <w:t xml:space="preserve">%) ,  умерло </w:t>
      </w:r>
      <w:r w:rsidR="00E24C73">
        <w:rPr>
          <w:rFonts w:ascii="Times New Roman" w:hAnsi="Times New Roman" w:cs="Times New Roman"/>
          <w:sz w:val="32"/>
          <w:szCs w:val="32"/>
        </w:rPr>
        <w:t>592</w:t>
      </w:r>
      <w:r w:rsidRPr="00E762A8">
        <w:rPr>
          <w:rFonts w:ascii="Times New Roman" w:hAnsi="Times New Roman" w:cs="Times New Roman"/>
          <w:sz w:val="32"/>
          <w:szCs w:val="32"/>
        </w:rPr>
        <w:t xml:space="preserve"> человек, что   на </w:t>
      </w:r>
      <w:r w:rsidR="00E24C73">
        <w:rPr>
          <w:rFonts w:ascii="Times New Roman" w:hAnsi="Times New Roman" w:cs="Times New Roman"/>
          <w:sz w:val="32"/>
          <w:szCs w:val="32"/>
        </w:rPr>
        <w:t xml:space="preserve">5 </w:t>
      </w:r>
      <w:r w:rsidRPr="00E762A8">
        <w:rPr>
          <w:rFonts w:ascii="Times New Roman" w:hAnsi="Times New Roman" w:cs="Times New Roman"/>
          <w:sz w:val="32"/>
          <w:szCs w:val="32"/>
        </w:rPr>
        <w:t>человек меньше по сравнению с прошлым годом (</w:t>
      </w:r>
      <w:r w:rsidR="00E24C73">
        <w:rPr>
          <w:rFonts w:ascii="Times New Roman" w:hAnsi="Times New Roman" w:cs="Times New Roman"/>
          <w:sz w:val="32"/>
          <w:szCs w:val="32"/>
        </w:rPr>
        <w:t>597</w:t>
      </w:r>
      <w:r w:rsidRPr="00E762A8">
        <w:rPr>
          <w:rFonts w:ascii="Times New Roman" w:hAnsi="Times New Roman" w:cs="Times New Roman"/>
          <w:sz w:val="32"/>
          <w:szCs w:val="32"/>
        </w:rPr>
        <w:t xml:space="preserve">).   </w:t>
      </w:r>
    </w:p>
    <w:p w:rsidR="001E7F6C" w:rsidRPr="00E762A8" w:rsidRDefault="001E7F6C" w:rsidP="001E7F6C">
      <w:pPr>
        <w:jc w:val="both"/>
        <w:rPr>
          <w:rFonts w:ascii="Times New Roman" w:hAnsi="Times New Roman" w:cs="Times New Roman"/>
          <w:sz w:val="32"/>
          <w:szCs w:val="32"/>
        </w:rPr>
      </w:pPr>
      <w:r w:rsidRPr="00E762A8">
        <w:rPr>
          <w:rFonts w:ascii="Times New Roman" w:hAnsi="Times New Roman" w:cs="Times New Roman"/>
          <w:sz w:val="32"/>
          <w:szCs w:val="32"/>
        </w:rPr>
        <w:t xml:space="preserve">   </w:t>
      </w:r>
      <w:r w:rsidRPr="00E762A8">
        <w:rPr>
          <w:rFonts w:ascii="Times New Roman" w:hAnsi="Times New Roman" w:cs="Times New Roman"/>
          <w:b/>
          <w:sz w:val="32"/>
          <w:szCs w:val="32"/>
        </w:rPr>
        <w:t>Естественная убыль</w:t>
      </w:r>
      <w:r w:rsidRPr="00E762A8">
        <w:rPr>
          <w:rFonts w:ascii="Times New Roman" w:hAnsi="Times New Roman" w:cs="Times New Roman"/>
          <w:sz w:val="32"/>
          <w:szCs w:val="32"/>
        </w:rPr>
        <w:t xml:space="preserve"> населения Нижнеломовского района </w:t>
      </w:r>
      <w:r w:rsidRPr="00E762A8">
        <w:rPr>
          <w:rFonts w:ascii="Times New Roman" w:hAnsi="Times New Roman" w:cs="Times New Roman"/>
          <w:b/>
          <w:sz w:val="32"/>
          <w:szCs w:val="32"/>
        </w:rPr>
        <w:t xml:space="preserve">за </w:t>
      </w:r>
      <w:r w:rsidR="00E24C73">
        <w:rPr>
          <w:rFonts w:ascii="Times New Roman" w:hAnsi="Times New Roman" w:cs="Times New Roman"/>
          <w:b/>
          <w:sz w:val="32"/>
          <w:szCs w:val="32"/>
        </w:rPr>
        <w:t>12</w:t>
      </w:r>
      <w:r w:rsidRPr="00E762A8">
        <w:rPr>
          <w:rFonts w:ascii="Times New Roman" w:hAnsi="Times New Roman" w:cs="Times New Roman"/>
          <w:b/>
          <w:sz w:val="32"/>
          <w:szCs w:val="32"/>
        </w:rPr>
        <w:t xml:space="preserve"> месяцев</w:t>
      </w:r>
      <w:r w:rsidRPr="00E762A8">
        <w:rPr>
          <w:rFonts w:ascii="Times New Roman" w:hAnsi="Times New Roman" w:cs="Times New Roman"/>
          <w:sz w:val="32"/>
          <w:szCs w:val="32"/>
        </w:rPr>
        <w:t xml:space="preserve"> </w:t>
      </w:r>
      <w:r w:rsidRPr="00E762A8">
        <w:rPr>
          <w:rFonts w:ascii="Times New Roman" w:hAnsi="Times New Roman" w:cs="Times New Roman"/>
          <w:b/>
          <w:sz w:val="32"/>
          <w:szCs w:val="32"/>
        </w:rPr>
        <w:t xml:space="preserve">2019 </w:t>
      </w:r>
      <w:r w:rsidRPr="00E762A8">
        <w:rPr>
          <w:rFonts w:ascii="Times New Roman" w:hAnsi="Times New Roman" w:cs="Times New Roman"/>
          <w:sz w:val="32"/>
          <w:szCs w:val="32"/>
        </w:rPr>
        <w:t xml:space="preserve">года- </w:t>
      </w:r>
      <w:r w:rsidR="00E24C73">
        <w:rPr>
          <w:rFonts w:ascii="Times New Roman" w:hAnsi="Times New Roman" w:cs="Times New Roman"/>
          <w:sz w:val="32"/>
          <w:szCs w:val="32"/>
        </w:rPr>
        <w:t>8,7</w:t>
      </w:r>
      <w:r w:rsidRPr="00E762A8">
        <w:rPr>
          <w:rFonts w:ascii="Times New Roman" w:hAnsi="Times New Roman" w:cs="Times New Roman"/>
          <w:sz w:val="32"/>
          <w:szCs w:val="32"/>
        </w:rPr>
        <w:t xml:space="preserve"> % (АППГ -</w:t>
      </w:r>
      <w:r w:rsidR="00E24C73">
        <w:rPr>
          <w:rFonts w:ascii="Times New Roman" w:hAnsi="Times New Roman" w:cs="Times New Roman"/>
          <w:sz w:val="32"/>
          <w:szCs w:val="32"/>
        </w:rPr>
        <w:t>8,9%), снижение  -0,2</w:t>
      </w:r>
      <w:r w:rsidRPr="00E762A8">
        <w:rPr>
          <w:rFonts w:ascii="Times New Roman" w:hAnsi="Times New Roman" w:cs="Times New Roman"/>
          <w:sz w:val="32"/>
          <w:szCs w:val="32"/>
        </w:rPr>
        <w:t>%.</w:t>
      </w:r>
    </w:p>
    <w:p w:rsidR="001E7F6C" w:rsidRPr="00E762A8" w:rsidRDefault="001E7F6C" w:rsidP="001E7F6C">
      <w:pPr>
        <w:jc w:val="both"/>
        <w:rPr>
          <w:rFonts w:ascii="Times New Roman" w:hAnsi="Times New Roman" w:cs="Times New Roman"/>
          <w:sz w:val="32"/>
          <w:szCs w:val="32"/>
        </w:rPr>
      </w:pPr>
      <w:r w:rsidRPr="00E762A8">
        <w:rPr>
          <w:sz w:val="32"/>
          <w:szCs w:val="32"/>
        </w:rPr>
        <w:t xml:space="preserve">   </w:t>
      </w:r>
      <w:r w:rsidRPr="00E762A8">
        <w:rPr>
          <w:rFonts w:ascii="Times New Roman" w:hAnsi="Times New Roman" w:cs="Times New Roman"/>
          <w:sz w:val="32"/>
          <w:szCs w:val="32"/>
        </w:rPr>
        <w:t xml:space="preserve"> Средняя зарплата  за </w:t>
      </w:r>
      <w:r w:rsidRPr="00E762A8">
        <w:rPr>
          <w:rFonts w:ascii="Times New Roman" w:hAnsi="Times New Roman" w:cs="Times New Roman"/>
          <w:bCs/>
          <w:sz w:val="32"/>
          <w:szCs w:val="32"/>
        </w:rPr>
        <w:t>9 месяцев 2019 года</w:t>
      </w:r>
      <w:r w:rsidRPr="00E762A8">
        <w:rPr>
          <w:rFonts w:ascii="Times New Roman" w:hAnsi="Times New Roman" w:cs="Times New Roman"/>
          <w:sz w:val="32"/>
          <w:szCs w:val="32"/>
        </w:rPr>
        <w:t xml:space="preserve">  у врачей и работников, имеющих иное высшее образование,  в сравнении с </w:t>
      </w:r>
      <w:r w:rsidRPr="00E762A8">
        <w:rPr>
          <w:rFonts w:ascii="Times New Roman" w:hAnsi="Times New Roman" w:cs="Times New Roman"/>
          <w:bCs/>
          <w:sz w:val="32"/>
          <w:szCs w:val="32"/>
        </w:rPr>
        <w:t xml:space="preserve"> 2018 годом</w:t>
      </w:r>
      <w:r w:rsidRPr="00E762A8">
        <w:rPr>
          <w:rFonts w:ascii="Times New Roman" w:hAnsi="Times New Roman" w:cs="Times New Roman"/>
          <w:sz w:val="32"/>
          <w:szCs w:val="32"/>
        </w:rPr>
        <w:t xml:space="preserve"> </w:t>
      </w:r>
      <w:r w:rsidRPr="00E762A8">
        <w:rPr>
          <w:rFonts w:ascii="Times New Roman" w:hAnsi="Times New Roman" w:cs="Times New Roman"/>
          <w:bCs/>
          <w:sz w:val="32"/>
          <w:szCs w:val="32"/>
        </w:rPr>
        <w:t>уменьшилась на 9,2% с 48 950  до  44 431,25 рублей</w:t>
      </w:r>
      <w:r w:rsidRPr="00E762A8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1E7F6C" w:rsidRPr="00E762A8" w:rsidRDefault="001E7F6C" w:rsidP="00E24C73">
      <w:pPr>
        <w:jc w:val="both"/>
        <w:rPr>
          <w:rFonts w:ascii="Times New Roman" w:hAnsi="Times New Roman" w:cs="Times New Roman"/>
          <w:sz w:val="32"/>
          <w:szCs w:val="32"/>
        </w:rPr>
      </w:pPr>
      <w:r w:rsidRPr="00E762A8">
        <w:rPr>
          <w:rFonts w:ascii="Times New Roman" w:hAnsi="Times New Roman" w:cs="Times New Roman"/>
          <w:sz w:val="32"/>
          <w:szCs w:val="32"/>
        </w:rPr>
        <w:t xml:space="preserve">   </w:t>
      </w:r>
    </w:p>
    <w:p w:rsidR="001E7F6C" w:rsidRPr="00E762A8" w:rsidRDefault="001E7F6C" w:rsidP="001E7F6C">
      <w:pPr>
        <w:jc w:val="both"/>
        <w:rPr>
          <w:rFonts w:ascii="Times New Roman" w:hAnsi="Times New Roman" w:cs="Times New Roman"/>
          <w:sz w:val="32"/>
          <w:szCs w:val="32"/>
        </w:rPr>
      </w:pPr>
      <w:r w:rsidRPr="00E762A8">
        <w:rPr>
          <w:rFonts w:ascii="Times New Roman" w:hAnsi="Times New Roman" w:cs="Times New Roman"/>
          <w:sz w:val="32"/>
          <w:szCs w:val="32"/>
        </w:rPr>
        <w:t xml:space="preserve">   </w:t>
      </w:r>
      <w:r w:rsidR="00D93C47" w:rsidRPr="00E762A8">
        <w:rPr>
          <w:rFonts w:ascii="Times New Roman" w:hAnsi="Times New Roman" w:cs="Times New Roman"/>
          <w:sz w:val="32"/>
          <w:szCs w:val="32"/>
        </w:rPr>
        <w:t xml:space="preserve"> </w:t>
      </w:r>
      <w:r w:rsidRPr="00E762A8">
        <w:rPr>
          <w:rFonts w:ascii="Times New Roman" w:hAnsi="Times New Roman" w:cs="Times New Roman"/>
          <w:sz w:val="32"/>
          <w:szCs w:val="32"/>
        </w:rPr>
        <w:t xml:space="preserve"> В настоящее время  в больнице  работают 579 человек, из них врачей – 82, 269 – средних медицинских работника. Дефицит врачей составляет 25 физических лиц. </w:t>
      </w:r>
    </w:p>
    <w:p w:rsidR="001E7F6C" w:rsidRPr="00E762A8" w:rsidRDefault="001E7F6C" w:rsidP="001E7F6C">
      <w:pPr>
        <w:jc w:val="both"/>
        <w:rPr>
          <w:rFonts w:ascii="Times New Roman" w:hAnsi="Times New Roman" w:cs="Times New Roman"/>
          <w:sz w:val="32"/>
          <w:szCs w:val="32"/>
        </w:rPr>
      </w:pPr>
      <w:r w:rsidRPr="00E762A8">
        <w:rPr>
          <w:rFonts w:ascii="Times New Roman" w:hAnsi="Times New Roman" w:cs="Times New Roman"/>
          <w:sz w:val="32"/>
          <w:szCs w:val="32"/>
        </w:rPr>
        <w:t xml:space="preserve">      В 2019 году трудоустроились 3 врача:</w:t>
      </w:r>
    </w:p>
    <w:p w:rsidR="001E7F6C" w:rsidRPr="00E762A8" w:rsidRDefault="001E7F6C" w:rsidP="001E7F6C">
      <w:pPr>
        <w:jc w:val="both"/>
        <w:rPr>
          <w:rFonts w:ascii="Times New Roman" w:hAnsi="Times New Roman" w:cs="Times New Roman"/>
          <w:sz w:val="32"/>
          <w:szCs w:val="32"/>
        </w:rPr>
      </w:pPr>
      <w:r w:rsidRPr="00E762A8">
        <w:rPr>
          <w:rFonts w:ascii="Times New Roman" w:hAnsi="Times New Roman" w:cs="Times New Roman"/>
          <w:sz w:val="32"/>
          <w:szCs w:val="32"/>
        </w:rPr>
        <w:t>- 2 врача (участковый терапевт);</w:t>
      </w:r>
    </w:p>
    <w:p w:rsidR="001E7F6C" w:rsidRPr="00E762A8" w:rsidRDefault="001E7F6C" w:rsidP="001E7F6C">
      <w:pPr>
        <w:jc w:val="both"/>
        <w:rPr>
          <w:rFonts w:ascii="Times New Roman" w:hAnsi="Times New Roman" w:cs="Times New Roman"/>
          <w:sz w:val="32"/>
          <w:szCs w:val="32"/>
        </w:rPr>
      </w:pPr>
      <w:r w:rsidRPr="00E762A8">
        <w:rPr>
          <w:rFonts w:ascii="Times New Roman" w:hAnsi="Times New Roman" w:cs="Times New Roman"/>
          <w:sz w:val="32"/>
          <w:szCs w:val="32"/>
        </w:rPr>
        <w:t>- 1 врач (невролог).</w:t>
      </w:r>
    </w:p>
    <w:p w:rsidR="001E7F6C" w:rsidRPr="00E762A8" w:rsidRDefault="001E7F6C" w:rsidP="001E7F6C">
      <w:pPr>
        <w:jc w:val="both"/>
        <w:rPr>
          <w:rFonts w:ascii="Times New Roman" w:hAnsi="Times New Roman" w:cs="Times New Roman"/>
          <w:sz w:val="32"/>
          <w:szCs w:val="32"/>
        </w:rPr>
      </w:pPr>
      <w:r w:rsidRPr="00E762A8">
        <w:rPr>
          <w:rFonts w:ascii="Times New Roman" w:hAnsi="Times New Roman" w:cs="Times New Roman"/>
          <w:sz w:val="32"/>
          <w:szCs w:val="32"/>
        </w:rPr>
        <w:lastRenderedPageBreak/>
        <w:t xml:space="preserve">   Дефицит средних медицинских работников составляет 4 физических лиц (не укомплектованы ФАП с. Атмис, с. Большой Мичкас,  с. Прянзерки, </w:t>
      </w:r>
      <w:r w:rsidR="00D27203" w:rsidRPr="00E762A8">
        <w:rPr>
          <w:rFonts w:ascii="Times New Roman" w:hAnsi="Times New Roman" w:cs="Times New Roman"/>
          <w:sz w:val="32"/>
          <w:szCs w:val="32"/>
        </w:rPr>
        <w:t xml:space="preserve"> </w:t>
      </w:r>
      <w:r w:rsidRPr="00E762A8">
        <w:rPr>
          <w:rFonts w:ascii="Times New Roman" w:hAnsi="Times New Roman" w:cs="Times New Roman"/>
          <w:sz w:val="32"/>
          <w:szCs w:val="32"/>
        </w:rPr>
        <w:t xml:space="preserve">ФП с. Кривозерье). </w:t>
      </w:r>
    </w:p>
    <w:p w:rsidR="001E7F6C" w:rsidRPr="00E762A8" w:rsidRDefault="001E7F6C" w:rsidP="001E7F6C">
      <w:pPr>
        <w:jc w:val="both"/>
        <w:rPr>
          <w:rFonts w:ascii="Times New Roman" w:hAnsi="Times New Roman" w:cs="Times New Roman"/>
          <w:sz w:val="32"/>
          <w:szCs w:val="32"/>
        </w:rPr>
      </w:pPr>
      <w:r w:rsidRPr="00E762A8">
        <w:rPr>
          <w:rFonts w:ascii="Times New Roman" w:hAnsi="Times New Roman" w:cs="Times New Roman"/>
          <w:sz w:val="32"/>
          <w:szCs w:val="32"/>
        </w:rPr>
        <w:t xml:space="preserve">   Укомплектованность средними медицинскими работниками – 72,0 %. </w:t>
      </w:r>
    </w:p>
    <w:p w:rsidR="001E7F6C" w:rsidRPr="00E762A8" w:rsidRDefault="001E7F6C" w:rsidP="00E24C73">
      <w:pPr>
        <w:jc w:val="both"/>
        <w:rPr>
          <w:rFonts w:ascii="Times New Roman" w:hAnsi="Times New Roman" w:cs="Times New Roman"/>
          <w:sz w:val="32"/>
          <w:szCs w:val="32"/>
        </w:rPr>
      </w:pPr>
      <w:r w:rsidRPr="00E762A8">
        <w:rPr>
          <w:rFonts w:ascii="Times New Roman" w:hAnsi="Times New Roman" w:cs="Times New Roman"/>
          <w:sz w:val="32"/>
          <w:szCs w:val="32"/>
        </w:rPr>
        <w:t xml:space="preserve">   </w:t>
      </w:r>
    </w:p>
    <w:p w:rsidR="001E7F6C" w:rsidRPr="00E762A8" w:rsidRDefault="001E7F6C" w:rsidP="001E7F6C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557A78" w:rsidRPr="00E762A8" w:rsidRDefault="00557A78" w:rsidP="001E7F6C">
      <w:pPr>
        <w:pStyle w:val="a6"/>
        <w:spacing w:line="276" w:lineRule="auto"/>
        <w:jc w:val="both"/>
        <w:rPr>
          <w:rFonts w:cs="Times New Roman"/>
          <w:b/>
          <w:sz w:val="32"/>
          <w:szCs w:val="32"/>
        </w:rPr>
      </w:pPr>
      <w:r w:rsidRPr="00E762A8">
        <w:rPr>
          <w:rFonts w:cs="Times New Roman"/>
          <w:b/>
          <w:sz w:val="32"/>
          <w:szCs w:val="32"/>
        </w:rPr>
        <w:t xml:space="preserve">Культура </w:t>
      </w:r>
    </w:p>
    <w:p w:rsidR="00ED37A9" w:rsidRPr="00E762A8" w:rsidRDefault="00ED37A9" w:rsidP="001E7F6C">
      <w:pPr>
        <w:spacing w:line="276" w:lineRule="auto"/>
        <w:ind w:left="-567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E762A8">
        <w:rPr>
          <w:rFonts w:ascii="Times New Roman" w:hAnsi="Times New Roman" w:cs="Times New Roman"/>
          <w:sz w:val="32"/>
          <w:szCs w:val="32"/>
        </w:rPr>
        <w:t xml:space="preserve">На территории Нижнеломовского района культурно-досуговую работу осуществляют: </w:t>
      </w:r>
      <w:r w:rsidRPr="00E762A8">
        <w:rPr>
          <w:rFonts w:ascii="Times New Roman" w:hAnsi="Times New Roman" w:cs="Times New Roman"/>
          <w:bCs/>
          <w:iCs/>
          <w:sz w:val="32"/>
          <w:szCs w:val="32"/>
        </w:rPr>
        <w:t xml:space="preserve">22 дома культура, 22 библиотеки, 3 детских школы искусств. </w:t>
      </w:r>
      <w:r w:rsidRPr="00E762A8">
        <w:rPr>
          <w:rFonts w:ascii="Times New Roman" w:hAnsi="Times New Roman" w:cs="Times New Roman"/>
          <w:sz w:val="32"/>
          <w:szCs w:val="32"/>
        </w:rPr>
        <w:t xml:space="preserve">  </w:t>
      </w:r>
    </w:p>
    <w:p w:rsidR="00ED37A9" w:rsidRPr="00E762A8" w:rsidRDefault="00ED37A9" w:rsidP="001E7F6C">
      <w:pPr>
        <w:spacing w:line="276" w:lineRule="auto"/>
        <w:ind w:left="-567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E762A8">
        <w:rPr>
          <w:rFonts w:ascii="Times New Roman" w:hAnsi="Times New Roman" w:cs="Times New Roman"/>
          <w:sz w:val="32"/>
          <w:szCs w:val="32"/>
        </w:rPr>
        <w:t xml:space="preserve">В учреждениях культуры работают 160  человек. Средняя заработная плата работников культуры за 2019 г.  составила  </w:t>
      </w:r>
      <w:r w:rsidR="00CF5CAF">
        <w:rPr>
          <w:rFonts w:ascii="Times New Roman" w:hAnsi="Times New Roman" w:cs="Times New Roman"/>
          <w:sz w:val="32"/>
          <w:szCs w:val="32"/>
        </w:rPr>
        <w:t>26 752</w:t>
      </w:r>
      <w:r w:rsidRPr="00E762A8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E762A8">
        <w:rPr>
          <w:rFonts w:ascii="Times New Roman" w:hAnsi="Times New Roman" w:cs="Times New Roman"/>
          <w:sz w:val="32"/>
          <w:szCs w:val="32"/>
        </w:rPr>
        <w:t xml:space="preserve"> рублей. Средняя заработная плата педагогических работников  детской школы искусств-  </w:t>
      </w:r>
      <w:r w:rsidR="00CF5CAF">
        <w:rPr>
          <w:rFonts w:ascii="Times New Roman" w:hAnsi="Times New Roman" w:cs="Times New Roman"/>
          <w:sz w:val="32"/>
          <w:szCs w:val="32"/>
        </w:rPr>
        <w:t>29 027</w:t>
      </w:r>
      <w:r w:rsidRPr="00E762A8">
        <w:rPr>
          <w:rFonts w:ascii="Times New Roman" w:hAnsi="Times New Roman" w:cs="Times New Roman"/>
          <w:sz w:val="32"/>
          <w:szCs w:val="32"/>
        </w:rPr>
        <w:t xml:space="preserve"> рублей.  </w:t>
      </w:r>
    </w:p>
    <w:p w:rsidR="00CF5CAF" w:rsidRPr="00CF5CAF" w:rsidRDefault="00ED37A9" w:rsidP="00CF5CAF">
      <w:pPr>
        <w:pStyle w:val="a6"/>
        <w:jc w:val="both"/>
        <w:rPr>
          <w:rFonts w:cs="Times New Roman"/>
          <w:sz w:val="32"/>
          <w:szCs w:val="32"/>
        </w:rPr>
      </w:pPr>
      <w:r w:rsidRPr="00CF5CAF">
        <w:rPr>
          <w:rFonts w:eastAsia="Calibri" w:cs="Times New Roman"/>
          <w:color w:val="000000"/>
          <w:sz w:val="32"/>
          <w:szCs w:val="32"/>
        </w:rPr>
        <w:t>За  2019 г.</w:t>
      </w:r>
      <w:r w:rsidR="00CF5CAF" w:rsidRPr="00CF5CAF">
        <w:rPr>
          <w:rFonts w:cs="Times New Roman"/>
          <w:sz w:val="32"/>
          <w:szCs w:val="32"/>
        </w:rPr>
        <w:t xml:space="preserve">        На ремонт учреждений культуры - 9  миллионов  484 тысячи рублей и на приобретение оборудования 3 миллиона 313 тысяч.</w:t>
      </w:r>
    </w:p>
    <w:p w:rsidR="00ED37A9" w:rsidRPr="00E762A8" w:rsidRDefault="00ED37A9" w:rsidP="00ED37A9">
      <w:pPr>
        <w:spacing w:line="276" w:lineRule="auto"/>
        <w:jc w:val="both"/>
        <w:rPr>
          <w:rFonts w:ascii="Times New Roman" w:eastAsia="Calibri" w:hAnsi="Times New Roman" w:cs="Times New Roman"/>
          <w:color w:val="000000"/>
          <w:sz w:val="32"/>
          <w:szCs w:val="32"/>
        </w:rPr>
      </w:pPr>
      <w:r w:rsidRPr="00E762A8">
        <w:rPr>
          <w:rFonts w:ascii="Times New Roman" w:eastAsia="Calibri" w:hAnsi="Times New Roman" w:cs="Times New Roman"/>
          <w:color w:val="000000"/>
          <w:sz w:val="32"/>
          <w:szCs w:val="32"/>
        </w:rPr>
        <w:t>В  2019 году  Дом культуры юго- западного микрорайона стал победителем конкурсного отбора на создание виртуального концертного зала.  В 2020 году  из федерального бюджета будет выделено 5 миллионов 700 тыс. руб. на техническое оснащение виртуального зала.</w:t>
      </w:r>
    </w:p>
    <w:p w:rsidR="00FA0133" w:rsidRPr="00E762A8" w:rsidRDefault="00FA0133" w:rsidP="00ED37A9">
      <w:pPr>
        <w:ind w:left="-567" w:firstLine="567"/>
        <w:jc w:val="both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  <w:r w:rsidRPr="00E762A8">
        <w:rPr>
          <w:rFonts w:ascii="Times New Roman" w:eastAsia="Calibri" w:hAnsi="Times New Roman" w:cs="Times New Roman"/>
          <w:b/>
          <w:color w:val="000000"/>
          <w:sz w:val="32"/>
          <w:szCs w:val="32"/>
        </w:rPr>
        <w:t>Образование</w:t>
      </w:r>
    </w:p>
    <w:p w:rsidR="00ED37A9" w:rsidRPr="00E762A8" w:rsidRDefault="00ED37A9" w:rsidP="00ED37A9">
      <w:pPr>
        <w:spacing w:line="276" w:lineRule="auto"/>
        <w:jc w:val="both"/>
        <w:rPr>
          <w:rFonts w:ascii="Times New Roman" w:eastAsia="Calibri" w:hAnsi="Times New Roman" w:cs="Times New Roman"/>
          <w:color w:val="000000"/>
          <w:sz w:val="32"/>
          <w:szCs w:val="32"/>
        </w:rPr>
      </w:pPr>
    </w:p>
    <w:p w:rsidR="00FA0133" w:rsidRPr="00E762A8" w:rsidRDefault="00FA0133" w:rsidP="00FA0133">
      <w:pPr>
        <w:jc w:val="both"/>
        <w:rPr>
          <w:rFonts w:ascii="Times New Roman" w:hAnsi="Times New Roman" w:cs="Times New Roman"/>
          <w:sz w:val="32"/>
          <w:szCs w:val="32"/>
        </w:rPr>
      </w:pPr>
      <w:r w:rsidRPr="00E762A8">
        <w:rPr>
          <w:rFonts w:ascii="Times New Roman" w:hAnsi="Times New Roman" w:cs="Times New Roman"/>
          <w:sz w:val="32"/>
          <w:szCs w:val="32"/>
        </w:rPr>
        <w:t xml:space="preserve">          На территории Нижнеломовского района функционируют 18 школ (3 – в городе, 15 – в селе), 14 детских сада (4 – в городе,  10 – в селе), 3 учреждения дополнительного образования.</w:t>
      </w:r>
    </w:p>
    <w:p w:rsidR="00FA0133" w:rsidRPr="00E762A8" w:rsidRDefault="00FA0133" w:rsidP="00D93C47">
      <w:pPr>
        <w:jc w:val="both"/>
        <w:rPr>
          <w:rFonts w:ascii="Times New Roman" w:hAnsi="Times New Roman"/>
          <w:sz w:val="32"/>
          <w:szCs w:val="32"/>
        </w:rPr>
      </w:pPr>
      <w:r w:rsidRPr="00E762A8">
        <w:rPr>
          <w:rFonts w:ascii="Times New Roman" w:hAnsi="Times New Roman" w:cs="Times New Roman"/>
          <w:sz w:val="32"/>
          <w:szCs w:val="32"/>
        </w:rPr>
        <w:t xml:space="preserve">  </w:t>
      </w:r>
      <w:r w:rsidR="00110786">
        <w:rPr>
          <w:rFonts w:ascii="Times New Roman" w:hAnsi="Times New Roman" w:cs="Times New Roman"/>
          <w:sz w:val="32"/>
          <w:szCs w:val="32"/>
        </w:rPr>
        <w:t xml:space="preserve">       </w:t>
      </w:r>
      <w:r w:rsidRPr="00E762A8">
        <w:rPr>
          <w:rFonts w:ascii="Times New Roman" w:hAnsi="Times New Roman" w:cs="Times New Roman"/>
          <w:sz w:val="32"/>
          <w:szCs w:val="32"/>
        </w:rPr>
        <w:t xml:space="preserve"> В школах обучаются  3469 человек (в прошлом учебном году – 3489) (-20), </w:t>
      </w:r>
      <w:r w:rsidR="00D93C47" w:rsidRPr="00E762A8">
        <w:rPr>
          <w:rFonts w:ascii="Times New Roman" w:hAnsi="Times New Roman"/>
          <w:sz w:val="32"/>
          <w:szCs w:val="32"/>
        </w:rPr>
        <w:t>в</w:t>
      </w:r>
      <w:r w:rsidRPr="00E762A8">
        <w:rPr>
          <w:rFonts w:ascii="Times New Roman" w:hAnsi="Times New Roman"/>
          <w:sz w:val="32"/>
          <w:szCs w:val="32"/>
        </w:rPr>
        <w:t>о вторую смену занимаются 615</w:t>
      </w:r>
      <w:r w:rsidRPr="00E762A8">
        <w:rPr>
          <w:rFonts w:ascii="Times New Roman" w:hAnsi="Times New Roman"/>
          <w:color w:val="0000FF"/>
          <w:sz w:val="32"/>
          <w:szCs w:val="32"/>
        </w:rPr>
        <w:t xml:space="preserve"> </w:t>
      </w:r>
      <w:r w:rsidRPr="00E762A8">
        <w:rPr>
          <w:rFonts w:ascii="Times New Roman" w:hAnsi="Times New Roman"/>
          <w:sz w:val="32"/>
          <w:szCs w:val="32"/>
        </w:rPr>
        <w:t>учащихся (в прошлом году – 570).</w:t>
      </w:r>
    </w:p>
    <w:p w:rsidR="00FA0133" w:rsidRPr="00E762A8" w:rsidRDefault="00FA0133" w:rsidP="00FA0133">
      <w:pPr>
        <w:ind w:firstLine="708"/>
        <w:jc w:val="both"/>
        <w:rPr>
          <w:rFonts w:ascii="Times New Roman" w:hAnsi="Times New Roman"/>
          <w:sz w:val="32"/>
          <w:szCs w:val="32"/>
        </w:rPr>
      </w:pPr>
      <w:r w:rsidRPr="00E762A8">
        <w:rPr>
          <w:rFonts w:ascii="Times New Roman" w:hAnsi="Times New Roman"/>
          <w:sz w:val="32"/>
          <w:szCs w:val="32"/>
        </w:rPr>
        <w:t>Детские сады посещают  1 399  человек (в прошлом году – 1416) (-17), в том числе:</w:t>
      </w:r>
    </w:p>
    <w:p w:rsidR="00FA0133" w:rsidRPr="00E762A8" w:rsidRDefault="00FA0133" w:rsidP="00FA0133">
      <w:pPr>
        <w:ind w:firstLine="708"/>
        <w:jc w:val="both"/>
        <w:rPr>
          <w:rFonts w:ascii="Times New Roman" w:hAnsi="Times New Roman"/>
          <w:sz w:val="32"/>
          <w:szCs w:val="32"/>
        </w:rPr>
      </w:pPr>
      <w:r w:rsidRPr="00E762A8">
        <w:rPr>
          <w:rFonts w:ascii="Times New Roman" w:hAnsi="Times New Roman"/>
          <w:sz w:val="32"/>
          <w:szCs w:val="32"/>
        </w:rPr>
        <w:t>Средняя заработная плата педагогов по итогам 2019 года составляет:</w:t>
      </w:r>
    </w:p>
    <w:p w:rsidR="00110786" w:rsidRPr="00110786" w:rsidRDefault="00110786" w:rsidP="00110786">
      <w:pPr>
        <w:pStyle w:val="a6"/>
        <w:jc w:val="both"/>
        <w:rPr>
          <w:rFonts w:cs="Times New Roman"/>
          <w:sz w:val="32"/>
          <w:szCs w:val="32"/>
        </w:rPr>
      </w:pPr>
      <w:r w:rsidRPr="00110786">
        <w:rPr>
          <w:rFonts w:cs="Times New Roman"/>
          <w:sz w:val="32"/>
          <w:szCs w:val="32"/>
        </w:rPr>
        <w:t xml:space="preserve">- педагогов школ- 29539 рублей, </w:t>
      </w:r>
    </w:p>
    <w:p w:rsidR="00110786" w:rsidRPr="00110786" w:rsidRDefault="00110786" w:rsidP="00110786">
      <w:pPr>
        <w:pStyle w:val="a6"/>
        <w:jc w:val="both"/>
        <w:rPr>
          <w:rFonts w:cs="Times New Roman"/>
          <w:sz w:val="32"/>
          <w:szCs w:val="32"/>
        </w:rPr>
      </w:pPr>
      <w:r w:rsidRPr="00110786">
        <w:rPr>
          <w:rFonts w:cs="Times New Roman"/>
          <w:sz w:val="32"/>
          <w:szCs w:val="32"/>
        </w:rPr>
        <w:t>- педагогов дошкольных учреждений – 23522 ;</w:t>
      </w:r>
    </w:p>
    <w:p w:rsidR="00FA0133" w:rsidRPr="00E762A8" w:rsidRDefault="00FA0133" w:rsidP="00FA0133">
      <w:pPr>
        <w:ind w:firstLine="708"/>
        <w:jc w:val="both"/>
        <w:rPr>
          <w:rFonts w:ascii="Times New Roman" w:hAnsi="Times New Roman"/>
          <w:sz w:val="32"/>
          <w:szCs w:val="32"/>
        </w:rPr>
      </w:pPr>
      <w:r w:rsidRPr="00E762A8">
        <w:rPr>
          <w:rFonts w:ascii="Times New Roman" w:hAnsi="Times New Roman"/>
          <w:sz w:val="32"/>
          <w:szCs w:val="32"/>
        </w:rPr>
        <w:lastRenderedPageBreak/>
        <w:t>Увеличилось численность молодых педагогов. Всего в учреждениях образования работают 22 педагога в возрасте до 30 лет, в том числе:</w:t>
      </w:r>
    </w:p>
    <w:p w:rsidR="00FA0133" w:rsidRPr="00E762A8" w:rsidRDefault="00FA0133" w:rsidP="00FA0133">
      <w:pPr>
        <w:ind w:firstLine="708"/>
        <w:jc w:val="both"/>
        <w:rPr>
          <w:rFonts w:ascii="Times New Roman" w:hAnsi="Times New Roman"/>
          <w:sz w:val="32"/>
          <w:szCs w:val="32"/>
        </w:rPr>
      </w:pPr>
      <w:r w:rsidRPr="00E762A8">
        <w:rPr>
          <w:rFonts w:ascii="Times New Roman" w:hAnsi="Times New Roman"/>
          <w:sz w:val="32"/>
          <w:szCs w:val="32"/>
        </w:rPr>
        <w:t>- в школах – 17 человек (в 2018 году – 14);</w:t>
      </w:r>
    </w:p>
    <w:p w:rsidR="00FA0133" w:rsidRPr="00E762A8" w:rsidRDefault="00FA0133" w:rsidP="00FA0133">
      <w:pPr>
        <w:ind w:firstLine="708"/>
        <w:jc w:val="both"/>
        <w:rPr>
          <w:rFonts w:ascii="Times New Roman" w:hAnsi="Times New Roman"/>
          <w:sz w:val="32"/>
          <w:szCs w:val="32"/>
        </w:rPr>
      </w:pPr>
      <w:r w:rsidRPr="00E762A8">
        <w:rPr>
          <w:rFonts w:ascii="Times New Roman" w:hAnsi="Times New Roman"/>
          <w:sz w:val="32"/>
          <w:szCs w:val="32"/>
        </w:rPr>
        <w:t>- в детских садах – 4 человека (в 2018 году – 3);</w:t>
      </w:r>
    </w:p>
    <w:p w:rsidR="00FA0133" w:rsidRPr="00E762A8" w:rsidRDefault="00FA0133" w:rsidP="00FA0133">
      <w:pPr>
        <w:ind w:firstLine="708"/>
        <w:jc w:val="both"/>
        <w:rPr>
          <w:rFonts w:ascii="Times New Roman" w:hAnsi="Times New Roman"/>
          <w:sz w:val="32"/>
          <w:szCs w:val="32"/>
        </w:rPr>
      </w:pPr>
      <w:r w:rsidRPr="00E762A8">
        <w:rPr>
          <w:rFonts w:ascii="Times New Roman" w:hAnsi="Times New Roman"/>
          <w:sz w:val="32"/>
          <w:szCs w:val="32"/>
        </w:rPr>
        <w:t>- в учреждениях дополнительного образования – 1 человек (в 2018 году – 0).</w:t>
      </w:r>
    </w:p>
    <w:p w:rsidR="00ED37A9" w:rsidRPr="00E762A8" w:rsidRDefault="00ED37A9" w:rsidP="00ED37A9">
      <w:pPr>
        <w:pStyle w:val="a6"/>
        <w:spacing w:line="276" w:lineRule="auto"/>
        <w:jc w:val="both"/>
        <w:rPr>
          <w:rFonts w:cs="Times New Roman"/>
          <w:b/>
          <w:sz w:val="32"/>
          <w:szCs w:val="32"/>
        </w:rPr>
      </w:pPr>
    </w:p>
    <w:p w:rsidR="008D58D7" w:rsidRPr="00110786" w:rsidRDefault="00110786" w:rsidP="00ED37A9">
      <w:pPr>
        <w:spacing w:line="276" w:lineRule="auto"/>
        <w:ind w:firstLine="539"/>
        <w:contextualSpacing/>
        <w:jc w:val="both"/>
        <w:textAlignment w:val="baseline"/>
        <w:rPr>
          <w:rFonts w:ascii="Times New Roman" w:hAnsi="Times New Roman" w:cs="Times New Roman"/>
          <w:sz w:val="32"/>
          <w:szCs w:val="32"/>
        </w:rPr>
      </w:pPr>
      <w:r w:rsidRPr="00110786">
        <w:rPr>
          <w:rFonts w:ascii="Times New Roman" w:hAnsi="Times New Roman" w:cs="Times New Roman"/>
          <w:sz w:val="32"/>
          <w:szCs w:val="32"/>
        </w:rPr>
        <w:t>На ремонт учреждений образования в 2019 году было израсходовано  25  миллионов  881  тысяча рублей, на мероприятия по противопожарной и антитеррористической защищенности образовательных учреждений -9 миллионов  495 тысяч рублей</w:t>
      </w:r>
    </w:p>
    <w:p w:rsidR="008D58D7" w:rsidRPr="00E762A8" w:rsidRDefault="008D58D7" w:rsidP="00ED37A9">
      <w:pPr>
        <w:spacing w:line="276" w:lineRule="auto"/>
        <w:ind w:firstLine="539"/>
        <w:contextualSpacing/>
        <w:jc w:val="both"/>
        <w:textAlignment w:val="baseline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E762A8">
        <w:rPr>
          <w:rFonts w:ascii="Times New Roman" w:hAnsi="Times New Roman" w:cs="Times New Roman"/>
          <w:b/>
          <w:sz w:val="32"/>
          <w:szCs w:val="32"/>
        </w:rPr>
        <w:t>Спорт</w:t>
      </w:r>
    </w:p>
    <w:p w:rsidR="008D58D7" w:rsidRPr="00E762A8" w:rsidRDefault="008D58D7" w:rsidP="008D58D7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E762A8">
        <w:rPr>
          <w:rFonts w:ascii="Times New Roman" w:hAnsi="Times New Roman" w:cs="Times New Roman"/>
          <w:color w:val="000000"/>
          <w:sz w:val="32"/>
          <w:szCs w:val="32"/>
        </w:rPr>
        <w:t>В Нижнеломовском  районе  15445 человек регулярно  занимаются  физической культурой и спортом, что составляет 45 % от общей численности населения.</w:t>
      </w:r>
      <w:r w:rsidRPr="00E762A8">
        <w:rPr>
          <w:rFonts w:ascii="Times New Roman" w:hAnsi="Times New Roman" w:cs="Times New Roman"/>
          <w:sz w:val="32"/>
          <w:szCs w:val="32"/>
        </w:rPr>
        <w:t xml:space="preserve"> Спортивная база района насчитывает 149 объектов. Единовременная пропускная способность 5215 человек.</w:t>
      </w:r>
    </w:p>
    <w:p w:rsidR="00110786" w:rsidRPr="00E762A8" w:rsidRDefault="001B7100" w:rsidP="00110786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E762A8">
        <w:rPr>
          <w:rFonts w:ascii="Times New Roman" w:hAnsi="Times New Roman" w:cs="Times New Roman"/>
          <w:sz w:val="32"/>
          <w:szCs w:val="32"/>
        </w:rPr>
        <w:t xml:space="preserve">  </w:t>
      </w:r>
    </w:p>
    <w:p w:rsidR="00D27203" w:rsidRPr="00E762A8" w:rsidRDefault="00D93C47" w:rsidP="008D58D7">
      <w:pPr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  <w:r w:rsidRPr="00E762A8">
        <w:rPr>
          <w:rFonts w:ascii="Times New Roman" w:hAnsi="Times New Roman" w:cs="Times New Roman"/>
          <w:b/>
          <w:sz w:val="32"/>
          <w:szCs w:val="32"/>
        </w:rPr>
        <w:t>С</w:t>
      </w:r>
      <w:r w:rsidR="00D27203" w:rsidRPr="00E762A8">
        <w:rPr>
          <w:rFonts w:ascii="Times New Roman" w:hAnsi="Times New Roman" w:cs="Times New Roman"/>
          <w:b/>
          <w:sz w:val="32"/>
          <w:szCs w:val="32"/>
        </w:rPr>
        <w:t>оциальная защита</w:t>
      </w:r>
    </w:p>
    <w:p w:rsidR="00D93C47" w:rsidRPr="00E762A8" w:rsidRDefault="00D93C47" w:rsidP="008D58D7">
      <w:pPr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110786" w:rsidRPr="00110786" w:rsidRDefault="00110786" w:rsidP="00110786">
      <w:pPr>
        <w:pStyle w:val="a6"/>
        <w:jc w:val="both"/>
        <w:rPr>
          <w:rFonts w:cs="Times New Roman"/>
          <w:sz w:val="32"/>
          <w:szCs w:val="32"/>
        </w:rPr>
      </w:pPr>
      <w:r w:rsidRPr="00110786">
        <w:rPr>
          <w:sz w:val="32"/>
          <w:szCs w:val="32"/>
        </w:rPr>
        <w:t>По итогам 2019 года</w:t>
      </w:r>
      <w:r w:rsidRPr="00110786">
        <w:rPr>
          <w:b/>
          <w:sz w:val="32"/>
          <w:szCs w:val="32"/>
        </w:rPr>
        <w:t xml:space="preserve"> </w:t>
      </w:r>
      <w:r w:rsidRPr="00110786">
        <w:rPr>
          <w:color w:val="000000"/>
          <w:sz w:val="32"/>
          <w:szCs w:val="32"/>
        </w:rPr>
        <w:t xml:space="preserve">выполнены все социальные обязательства перед населением. </w:t>
      </w:r>
      <w:r w:rsidRPr="00110786">
        <w:rPr>
          <w:rFonts w:cs="Times New Roman"/>
          <w:sz w:val="32"/>
          <w:szCs w:val="32"/>
        </w:rPr>
        <w:t xml:space="preserve"> </w:t>
      </w:r>
    </w:p>
    <w:p w:rsidR="00110786" w:rsidRPr="00110786" w:rsidRDefault="00110786" w:rsidP="00110786">
      <w:pPr>
        <w:pStyle w:val="a6"/>
        <w:jc w:val="both"/>
        <w:rPr>
          <w:sz w:val="32"/>
          <w:szCs w:val="32"/>
        </w:rPr>
      </w:pPr>
      <w:r w:rsidRPr="00110786">
        <w:rPr>
          <w:rFonts w:cs="Times New Roman"/>
          <w:sz w:val="32"/>
          <w:szCs w:val="32"/>
        </w:rPr>
        <w:t xml:space="preserve">     На социальную поддержку населения  из федерального  и  областного бюджетов  направлено  129 миллионов  781 тысяча 730 рублей</w:t>
      </w:r>
      <w:r w:rsidRPr="00110786">
        <w:rPr>
          <w:sz w:val="32"/>
          <w:szCs w:val="32"/>
        </w:rPr>
        <w:t>.</w:t>
      </w:r>
    </w:p>
    <w:p w:rsidR="00110786" w:rsidRPr="00110786" w:rsidRDefault="00110786" w:rsidP="00110786">
      <w:pPr>
        <w:pStyle w:val="a6"/>
        <w:jc w:val="both"/>
        <w:rPr>
          <w:rFonts w:cs="Times New Roman"/>
          <w:sz w:val="32"/>
          <w:szCs w:val="32"/>
        </w:rPr>
      </w:pPr>
      <w:r w:rsidRPr="00110786">
        <w:rPr>
          <w:sz w:val="32"/>
          <w:szCs w:val="32"/>
        </w:rPr>
        <w:t xml:space="preserve">     </w:t>
      </w:r>
      <w:r w:rsidRPr="00110786">
        <w:rPr>
          <w:rFonts w:cs="Times New Roman"/>
          <w:sz w:val="32"/>
          <w:szCs w:val="32"/>
        </w:rPr>
        <w:t>На поддержку семей с детьми - 53 миллиона 276 тысяч 450 рублей.</w:t>
      </w:r>
    </w:p>
    <w:p w:rsidR="00110786" w:rsidRPr="00110786" w:rsidRDefault="00110786" w:rsidP="00110786">
      <w:pPr>
        <w:pStyle w:val="a6"/>
        <w:jc w:val="both"/>
        <w:rPr>
          <w:rFonts w:cs="Times New Roman"/>
          <w:sz w:val="32"/>
          <w:szCs w:val="32"/>
        </w:rPr>
      </w:pPr>
      <w:r w:rsidRPr="00110786">
        <w:rPr>
          <w:rFonts w:cs="Times New Roman"/>
          <w:sz w:val="32"/>
          <w:szCs w:val="32"/>
        </w:rPr>
        <w:t xml:space="preserve">    7 семей получили Губернаторские сертификаты на приобретения  жилья (</w:t>
      </w:r>
      <w:bookmarkStart w:id="0" w:name="_GoBack"/>
      <w:bookmarkEnd w:id="0"/>
      <w:r w:rsidRPr="00110786">
        <w:rPr>
          <w:rFonts w:cs="Times New Roman"/>
          <w:sz w:val="32"/>
          <w:szCs w:val="32"/>
        </w:rPr>
        <w:t>по 328 тыс. руб.).</w:t>
      </w:r>
    </w:p>
    <w:p w:rsidR="00110786" w:rsidRPr="00110786" w:rsidRDefault="00110786" w:rsidP="00110786">
      <w:pPr>
        <w:pStyle w:val="a6"/>
        <w:jc w:val="both"/>
        <w:rPr>
          <w:rFonts w:cs="Times New Roman"/>
          <w:sz w:val="32"/>
          <w:szCs w:val="32"/>
        </w:rPr>
      </w:pPr>
      <w:r w:rsidRPr="00110786">
        <w:rPr>
          <w:rFonts w:cs="Times New Roman"/>
          <w:sz w:val="32"/>
          <w:szCs w:val="32"/>
        </w:rPr>
        <w:t xml:space="preserve">     В целях закрепления на территории района специалистов в сфере здравоохранения, образования, культуры и спорта, за 2019 год  - 18 медицинских работников, 6 педагогов, 1 работник культуры и 3 работника спорта получили социальную поддержку из районного бюджета в части компенсации расходов за наём жилых помещений на сумму 1 миллион 914 тысяч рублей. </w:t>
      </w:r>
    </w:p>
    <w:p w:rsidR="00110786" w:rsidRPr="00110786" w:rsidRDefault="00110786" w:rsidP="00110786">
      <w:pPr>
        <w:pStyle w:val="a6"/>
        <w:jc w:val="both"/>
        <w:rPr>
          <w:rFonts w:cs="Times New Roman"/>
          <w:sz w:val="32"/>
          <w:szCs w:val="32"/>
        </w:rPr>
      </w:pPr>
      <w:r w:rsidRPr="00110786">
        <w:rPr>
          <w:rFonts w:cs="Times New Roman"/>
          <w:sz w:val="32"/>
          <w:szCs w:val="32"/>
        </w:rPr>
        <w:lastRenderedPageBreak/>
        <w:t xml:space="preserve">    В 2019 году из средств районного бюджета (1 миллион 680 тысяч рублей) приобретена  квартира для работника культуры, показавшего высокие результаты в работе.</w:t>
      </w:r>
    </w:p>
    <w:p w:rsidR="00D93C47" w:rsidRPr="00110786" w:rsidRDefault="00D93C47" w:rsidP="008D58D7">
      <w:pPr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D93C47" w:rsidRPr="00110786" w:rsidRDefault="00D93C47" w:rsidP="008D58D7">
      <w:pPr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D93C47" w:rsidRPr="00110786" w:rsidRDefault="00D93C47" w:rsidP="008D58D7">
      <w:pPr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D93C47" w:rsidRPr="00110786" w:rsidRDefault="00D93C47" w:rsidP="008D58D7">
      <w:pPr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D93C47" w:rsidRPr="00110786" w:rsidRDefault="00D93C47" w:rsidP="008D58D7">
      <w:pPr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D93C47" w:rsidRPr="00110786" w:rsidRDefault="00D93C47" w:rsidP="008D58D7">
      <w:pPr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7D55DA" w:rsidRPr="00110786" w:rsidRDefault="007D55DA" w:rsidP="00D27203">
      <w:pPr>
        <w:spacing w:line="276" w:lineRule="auto"/>
        <w:rPr>
          <w:sz w:val="32"/>
          <w:szCs w:val="32"/>
        </w:rPr>
      </w:pPr>
    </w:p>
    <w:sectPr w:rsidR="007D55DA" w:rsidRPr="00110786" w:rsidSect="00E762A8">
      <w:footerReference w:type="default" r:id="rId6"/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3D32" w:rsidRDefault="009B3D32" w:rsidP="00E762A8">
      <w:r>
        <w:separator/>
      </w:r>
    </w:p>
  </w:endnote>
  <w:endnote w:type="continuationSeparator" w:id="0">
    <w:p w:rsidR="009B3D32" w:rsidRDefault="009B3D32" w:rsidP="00E762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22026858"/>
      <w:docPartObj>
        <w:docPartGallery w:val="Page Numbers (Bottom of Page)"/>
        <w:docPartUnique/>
      </w:docPartObj>
    </w:sdtPr>
    <w:sdtContent>
      <w:p w:rsidR="00E762A8" w:rsidRDefault="00097FA8">
        <w:pPr>
          <w:pStyle w:val="ab"/>
          <w:jc w:val="center"/>
        </w:pPr>
        <w:fldSimple w:instr=" PAGE   \* MERGEFORMAT ">
          <w:r w:rsidR="00E24C73">
            <w:rPr>
              <w:noProof/>
            </w:rPr>
            <w:t>8</w:t>
          </w:r>
        </w:fldSimple>
      </w:p>
    </w:sdtContent>
  </w:sdt>
  <w:p w:rsidR="00E762A8" w:rsidRDefault="00E762A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3D32" w:rsidRDefault="009B3D32" w:rsidP="00E762A8">
      <w:r>
        <w:separator/>
      </w:r>
    </w:p>
  </w:footnote>
  <w:footnote w:type="continuationSeparator" w:id="0">
    <w:p w:rsidR="009B3D32" w:rsidRDefault="009B3D32" w:rsidP="00E762A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3B76"/>
    <w:rsid w:val="00097FA8"/>
    <w:rsid w:val="000E3B76"/>
    <w:rsid w:val="00110786"/>
    <w:rsid w:val="001B7100"/>
    <w:rsid w:val="001E7F6C"/>
    <w:rsid w:val="004006FA"/>
    <w:rsid w:val="004408CA"/>
    <w:rsid w:val="004A1193"/>
    <w:rsid w:val="005362BC"/>
    <w:rsid w:val="00557A78"/>
    <w:rsid w:val="00663359"/>
    <w:rsid w:val="00754C6E"/>
    <w:rsid w:val="007D55DA"/>
    <w:rsid w:val="008D58D7"/>
    <w:rsid w:val="0093517B"/>
    <w:rsid w:val="009B3D32"/>
    <w:rsid w:val="00A03A3F"/>
    <w:rsid w:val="00B92A1E"/>
    <w:rsid w:val="00C9023D"/>
    <w:rsid w:val="00C955C1"/>
    <w:rsid w:val="00CF5CAF"/>
    <w:rsid w:val="00D27203"/>
    <w:rsid w:val="00D93C47"/>
    <w:rsid w:val="00E24C73"/>
    <w:rsid w:val="00E36A62"/>
    <w:rsid w:val="00E762A8"/>
    <w:rsid w:val="00ED37A9"/>
    <w:rsid w:val="00F10091"/>
    <w:rsid w:val="00F56080"/>
    <w:rsid w:val="00FA0133"/>
    <w:rsid w:val="00FE5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B76"/>
    <w:pPr>
      <w:widowControl w:val="0"/>
      <w:suppressAutoHyphens/>
      <w:spacing w:after="0" w:line="240" w:lineRule="auto"/>
    </w:pPr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ыделение жирным"/>
    <w:rsid w:val="000E3B76"/>
    <w:rPr>
      <w:b/>
      <w:bCs/>
    </w:rPr>
  </w:style>
  <w:style w:type="character" w:customStyle="1" w:styleId="FontStyle12">
    <w:name w:val="Font Style12"/>
    <w:qFormat/>
    <w:rsid w:val="000E3B76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0E3B76"/>
    <w:pPr>
      <w:spacing w:after="140" w:line="288" w:lineRule="auto"/>
    </w:pPr>
  </w:style>
  <w:style w:type="character" w:customStyle="1" w:styleId="a5">
    <w:name w:val="Основной текст Знак"/>
    <w:basedOn w:val="a0"/>
    <w:link w:val="a4"/>
    <w:rsid w:val="000E3B76"/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  <w:style w:type="paragraph" w:customStyle="1" w:styleId="1">
    <w:name w:val="Основной текст1"/>
    <w:basedOn w:val="a"/>
    <w:qFormat/>
    <w:rsid w:val="000E3B76"/>
    <w:pPr>
      <w:spacing w:after="140" w:line="288" w:lineRule="auto"/>
    </w:pPr>
  </w:style>
  <w:style w:type="paragraph" w:styleId="a6">
    <w:name w:val="No Spacing"/>
    <w:uiPriority w:val="1"/>
    <w:qFormat/>
    <w:rsid w:val="00557A78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10">
    <w:name w:val="Без интервала1"/>
    <w:uiPriority w:val="99"/>
    <w:rsid w:val="00557A78"/>
    <w:pPr>
      <w:suppressAutoHyphens/>
      <w:spacing w:after="0" w:line="240" w:lineRule="auto"/>
    </w:pPr>
    <w:rPr>
      <w:rFonts w:ascii="Times New Roman" w:eastAsia="Calibri" w:hAnsi="Times New Roman" w:cs="Times New Roman"/>
      <w:color w:val="00000A"/>
      <w:sz w:val="20"/>
      <w:szCs w:val="20"/>
      <w:lang w:eastAsia="zh-CN"/>
    </w:rPr>
  </w:style>
  <w:style w:type="paragraph" w:styleId="a7">
    <w:name w:val="Normal (Web)"/>
    <w:aliases w:val="Знак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"/>
    <w:basedOn w:val="a"/>
    <w:uiPriority w:val="99"/>
    <w:rsid w:val="00E36A6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ru-RU" w:bidi="ar-SA"/>
    </w:rPr>
  </w:style>
  <w:style w:type="character" w:styleId="a8">
    <w:name w:val="line number"/>
    <w:basedOn w:val="a0"/>
    <w:uiPriority w:val="99"/>
    <w:semiHidden/>
    <w:unhideWhenUsed/>
    <w:rsid w:val="00E762A8"/>
  </w:style>
  <w:style w:type="paragraph" w:styleId="a9">
    <w:name w:val="header"/>
    <w:basedOn w:val="a"/>
    <w:link w:val="aa"/>
    <w:uiPriority w:val="99"/>
    <w:semiHidden/>
    <w:unhideWhenUsed/>
    <w:rsid w:val="00E762A8"/>
    <w:pPr>
      <w:tabs>
        <w:tab w:val="center" w:pos="4677"/>
        <w:tab w:val="right" w:pos="9355"/>
      </w:tabs>
    </w:pPr>
    <w:rPr>
      <w:szCs w:val="21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E762A8"/>
    <w:rPr>
      <w:rFonts w:ascii="Liberation Serif" w:eastAsia="SimSun" w:hAnsi="Liberation Serif" w:cs="Mangal"/>
      <w:color w:val="00000A"/>
      <w:sz w:val="24"/>
      <w:szCs w:val="21"/>
      <w:lang w:eastAsia="zh-CN" w:bidi="hi-IN"/>
    </w:rPr>
  </w:style>
  <w:style w:type="paragraph" w:styleId="ab">
    <w:name w:val="footer"/>
    <w:basedOn w:val="a"/>
    <w:link w:val="ac"/>
    <w:uiPriority w:val="99"/>
    <w:unhideWhenUsed/>
    <w:rsid w:val="00E762A8"/>
    <w:pPr>
      <w:tabs>
        <w:tab w:val="center" w:pos="4677"/>
        <w:tab w:val="right" w:pos="9355"/>
      </w:tabs>
    </w:pPr>
    <w:rPr>
      <w:szCs w:val="21"/>
    </w:rPr>
  </w:style>
  <w:style w:type="character" w:customStyle="1" w:styleId="ac">
    <w:name w:val="Нижний колонтитул Знак"/>
    <w:basedOn w:val="a0"/>
    <w:link w:val="ab"/>
    <w:uiPriority w:val="99"/>
    <w:rsid w:val="00E762A8"/>
    <w:rPr>
      <w:rFonts w:ascii="Liberation Serif" w:eastAsia="SimSun" w:hAnsi="Liberation Serif" w:cs="Mangal"/>
      <w:color w:val="00000A"/>
      <w:sz w:val="24"/>
      <w:szCs w:val="21"/>
      <w:lang w:eastAsia="zh-CN" w:bidi="hi-IN"/>
    </w:rPr>
  </w:style>
  <w:style w:type="paragraph" w:customStyle="1" w:styleId="ConsPlusNormal">
    <w:name w:val="ConsPlusNormal"/>
    <w:rsid w:val="00CF5C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body">
    <w:name w:val="Text body"/>
    <w:basedOn w:val="a"/>
    <w:qFormat/>
    <w:rsid w:val="00CF5CAF"/>
    <w:pPr>
      <w:widowControl/>
      <w:autoSpaceDN w:val="0"/>
      <w:spacing w:after="140" w:line="276" w:lineRule="auto"/>
      <w:textAlignment w:val="baseline"/>
    </w:pPr>
    <w:rPr>
      <w:color w:val="auto"/>
      <w:kern w:val="3"/>
    </w:rPr>
  </w:style>
  <w:style w:type="paragraph" w:customStyle="1" w:styleId="Standard">
    <w:name w:val="Standard"/>
    <w:qFormat/>
    <w:rsid w:val="00CF5CAF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ListParagraph1">
    <w:name w:val="List Paragraph1"/>
    <w:basedOn w:val="a"/>
    <w:qFormat/>
    <w:rsid w:val="00CF5CAF"/>
    <w:pPr>
      <w:widowControl/>
      <w:suppressAutoHyphens w:val="0"/>
      <w:spacing w:after="200" w:line="276" w:lineRule="auto"/>
      <w:ind w:left="720"/>
    </w:pPr>
    <w:rPr>
      <w:rFonts w:ascii="Calibri" w:eastAsia="Calibri" w:hAnsi="Calibri" w:cs="Times New Roman"/>
      <w:color w:val="auto"/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8</Pages>
  <Words>1756</Words>
  <Characters>10015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2019-12-02T11:37:00Z</cp:lastPrinted>
  <dcterms:created xsi:type="dcterms:W3CDTF">2019-10-16T04:48:00Z</dcterms:created>
  <dcterms:modified xsi:type="dcterms:W3CDTF">2020-02-17T13:35:00Z</dcterms:modified>
</cp:coreProperties>
</file>